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2" w:rsidRPr="00141772" w:rsidRDefault="00B858B2" w:rsidP="00B858B2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B858B2" w:rsidRPr="00D31673" w:rsidRDefault="00B858B2" w:rsidP="00B858B2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</w:t>
      </w:r>
      <w:r w:rsidR="00B01C15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CD210F" w:rsidP="00B858B2">
      <w:pPr>
        <w:jc w:val="both"/>
        <w:rPr>
          <w:b/>
          <w:szCs w:val="28"/>
        </w:rPr>
      </w:pPr>
      <w:r>
        <w:rPr>
          <w:b/>
          <w:szCs w:val="28"/>
        </w:rPr>
        <w:t>16</w:t>
      </w:r>
      <w:r w:rsidR="00A95273">
        <w:rPr>
          <w:b/>
          <w:szCs w:val="28"/>
        </w:rPr>
        <w:t>.</w:t>
      </w:r>
      <w:r w:rsidR="000F6A58">
        <w:rPr>
          <w:b/>
          <w:szCs w:val="28"/>
        </w:rPr>
        <w:t>10</w:t>
      </w:r>
      <w:r w:rsidR="00B858B2" w:rsidRPr="009F7B24">
        <w:rPr>
          <w:b/>
          <w:szCs w:val="28"/>
        </w:rPr>
        <w:t>.201</w:t>
      </w:r>
      <w:r w:rsidR="00193E31">
        <w:rPr>
          <w:b/>
          <w:szCs w:val="28"/>
        </w:rPr>
        <w:t>4</w:t>
      </w:r>
      <w:r w:rsidR="00B858B2" w:rsidRPr="009F7B24">
        <w:rPr>
          <w:b/>
          <w:szCs w:val="28"/>
        </w:rPr>
        <w:t xml:space="preserve">                          </w:t>
      </w:r>
      <w:r w:rsidR="00B858B2">
        <w:rPr>
          <w:b/>
          <w:szCs w:val="28"/>
        </w:rPr>
        <w:t xml:space="preserve">                        </w:t>
      </w:r>
      <w:r w:rsidR="00B858B2" w:rsidRPr="009F7B24">
        <w:rPr>
          <w:b/>
          <w:szCs w:val="28"/>
        </w:rPr>
        <w:t xml:space="preserve">                                     </w:t>
      </w:r>
      <w:r w:rsidR="00B858B2">
        <w:rPr>
          <w:b/>
          <w:szCs w:val="28"/>
        </w:rPr>
        <w:t xml:space="preserve">                       № </w:t>
      </w:r>
      <w:r w:rsidR="000F6A58">
        <w:rPr>
          <w:b/>
          <w:szCs w:val="28"/>
        </w:rPr>
        <w:t>1</w:t>
      </w:r>
      <w:r>
        <w:rPr>
          <w:b/>
          <w:szCs w:val="28"/>
        </w:rPr>
        <w:t>3</w:t>
      </w:r>
    </w:p>
    <w:p w:rsidR="00B858B2" w:rsidRDefault="00B858B2" w:rsidP="00B858B2">
      <w:pPr>
        <w:jc w:val="both"/>
        <w:rPr>
          <w:b/>
          <w:szCs w:val="28"/>
        </w:rPr>
      </w:pPr>
    </w:p>
    <w:p w:rsidR="00B858B2" w:rsidRDefault="00FC44B5" w:rsidP="00B858B2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F86AE8" w:rsidRDefault="00F86AE8" w:rsidP="00F86AE8">
      <w:pPr>
        <w:jc w:val="both"/>
        <w:rPr>
          <w:b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4111"/>
        <w:gridCol w:w="5954"/>
      </w:tblGrid>
      <w:tr w:rsidR="004C6218" w:rsidRPr="009F7B24" w:rsidTr="00A1228A">
        <w:trPr>
          <w:trHeight w:val="665"/>
        </w:trPr>
        <w:tc>
          <w:tcPr>
            <w:tcW w:w="709" w:type="dxa"/>
          </w:tcPr>
          <w:p w:rsidR="004C6218" w:rsidRDefault="004C6218" w:rsidP="00F86AE8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4C6218" w:rsidRDefault="004C6218" w:rsidP="00F86AE8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C6218" w:rsidRPr="005B4224" w:rsidRDefault="004C6218" w:rsidP="002A75A8">
            <w:pPr>
              <w:pStyle w:val="ConsPlusCell"/>
            </w:pPr>
            <w:r>
              <w:t>Кондратьев Алексей Валерьевич</w:t>
            </w:r>
          </w:p>
          <w:p w:rsidR="004C6218" w:rsidRPr="005B4224" w:rsidRDefault="004C6218" w:rsidP="002A75A8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4C6218" w:rsidRPr="005B4224" w:rsidRDefault="004C6218" w:rsidP="00A1228A">
            <w:pPr>
              <w:pStyle w:val="ConsPlusCell"/>
              <w:jc w:val="both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4C6218" w:rsidRPr="00B369BF" w:rsidRDefault="004C6218" w:rsidP="00A1228A">
            <w:pPr>
              <w:pStyle w:val="ConsPlusCell"/>
              <w:jc w:val="both"/>
            </w:pPr>
            <w:r w:rsidRPr="005B4224">
              <w:t>председатель;</w:t>
            </w:r>
          </w:p>
        </w:tc>
      </w:tr>
      <w:tr w:rsidR="00A1228A" w:rsidRPr="009F7B24" w:rsidTr="00A1228A">
        <w:trPr>
          <w:trHeight w:val="765"/>
        </w:trPr>
        <w:tc>
          <w:tcPr>
            <w:tcW w:w="709" w:type="dxa"/>
          </w:tcPr>
          <w:p w:rsidR="00A1228A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Илюхин</w:t>
            </w:r>
            <w:proofErr w:type="spellEnd"/>
            <w:r>
              <w:rPr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постоянной </w:t>
            </w:r>
            <w:proofErr w:type="gramStart"/>
            <w:r>
              <w:rPr>
                <w:sz w:val="26"/>
                <w:szCs w:val="26"/>
              </w:rPr>
              <w:t>комиссии Совета депутатов города Новосибирска</w:t>
            </w:r>
            <w:proofErr w:type="gramEnd"/>
            <w:r>
              <w:rPr>
                <w:sz w:val="26"/>
                <w:szCs w:val="26"/>
              </w:rPr>
              <w:t xml:space="preserve"> по градостроительству;</w:t>
            </w:r>
          </w:p>
        </w:tc>
      </w:tr>
      <w:tr w:rsidR="00A1228A" w:rsidRPr="009F7B24" w:rsidTr="00A1228A">
        <w:trPr>
          <w:trHeight w:val="612"/>
        </w:trPr>
        <w:tc>
          <w:tcPr>
            <w:tcW w:w="709" w:type="dxa"/>
          </w:tcPr>
          <w:p w:rsidR="00A1228A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Галина Николаевна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департамента земельный и имущественных отношений мэрии города Новосибирска;</w:t>
            </w:r>
          </w:p>
        </w:tc>
      </w:tr>
      <w:tr w:rsidR="00A1228A" w:rsidRPr="009F7B24" w:rsidTr="00A1228A">
        <w:trPr>
          <w:trHeight w:val="133"/>
        </w:trPr>
        <w:tc>
          <w:tcPr>
            <w:tcW w:w="709" w:type="dxa"/>
          </w:tcPr>
          <w:p w:rsidR="00A1228A" w:rsidRPr="00B369BF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A1228A" w:rsidRPr="00B369BF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A1228A" w:rsidRPr="009F7B24" w:rsidTr="00A1228A">
        <w:trPr>
          <w:trHeight w:val="658"/>
        </w:trPr>
        <w:tc>
          <w:tcPr>
            <w:tcW w:w="709" w:type="dxa"/>
          </w:tcPr>
          <w:p w:rsidR="00A1228A" w:rsidRPr="00B369BF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A1228A" w:rsidRPr="00756500" w:rsidRDefault="00A1228A" w:rsidP="005948BC">
            <w:pPr>
              <w:rPr>
                <w:sz w:val="26"/>
                <w:szCs w:val="26"/>
              </w:rPr>
            </w:pPr>
            <w:r w:rsidRPr="00756500">
              <w:rPr>
                <w:sz w:val="26"/>
                <w:szCs w:val="26"/>
              </w:rPr>
              <w:t>Куликова Наталья Михайловна</w:t>
            </w:r>
          </w:p>
          <w:p w:rsidR="00A1228A" w:rsidRPr="00B369BF" w:rsidRDefault="00A1228A" w:rsidP="005948B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</w:t>
            </w:r>
            <w:r w:rsidRPr="00B369BF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A1228A" w:rsidRPr="009F7B24" w:rsidTr="00A1228A">
        <w:trPr>
          <w:trHeight w:val="906"/>
        </w:trPr>
        <w:tc>
          <w:tcPr>
            <w:tcW w:w="709" w:type="dxa"/>
          </w:tcPr>
          <w:p w:rsidR="00A1228A" w:rsidRDefault="00A1228A" w:rsidP="00912E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  <w:p w:rsidR="00A1228A" w:rsidRDefault="00A1228A" w:rsidP="00912E15">
            <w:pPr>
              <w:jc w:val="center"/>
              <w:rPr>
                <w:sz w:val="26"/>
                <w:szCs w:val="26"/>
              </w:rPr>
            </w:pPr>
          </w:p>
          <w:p w:rsidR="00A1228A" w:rsidRPr="00B369BF" w:rsidRDefault="00A1228A" w:rsidP="00912E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1228A" w:rsidRPr="00B369BF" w:rsidRDefault="00A1228A" w:rsidP="005948BC">
            <w:pPr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Лукьяненко Игорь Иванович</w:t>
            </w:r>
          </w:p>
        </w:tc>
        <w:tc>
          <w:tcPr>
            <w:tcW w:w="5954" w:type="dxa"/>
          </w:tcPr>
          <w:p w:rsidR="00A1228A" w:rsidRPr="000F6A58" w:rsidRDefault="00A1228A" w:rsidP="005948BC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>Начальник Главного управления архитектуры и градостроительства мэрии города Новосибирска</w:t>
            </w:r>
            <w:r>
              <w:rPr>
                <w:sz w:val="26"/>
                <w:szCs w:val="26"/>
              </w:rPr>
              <w:t>;</w:t>
            </w:r>
          </w:p>
        </w:tc>
      </w:tr>
      <w:tr w:rsidR="00A1228A" w:rsidRPr="009F7B24" w:rsidTr="00A1228A">
        <w:trPr>
          <w:trHeight w:val="730"/>
        </w:trPr>
        <w:tc>
          <w:tcPr>
            <w:tcW w:w="709" w:type="dxa"/>
          </w:tcPr>
          <w:p w:rsidR="00A1228A" w:rsidRDefault="00A1228A" w:rsidP="00510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A1228A" w:rsidRDefault="00A1228A" w:rsidP="0051004D">
            <w:pPr>
              <w:jc w:val="center"/>
              <w:rPr>
                <w:sz w:val="26"/>
                <w:szCs w:val="26"/>
              </w:rPr>
            </w:pPr>
          </w:p>
          <w:p w:rsidR="00A1228A" w:rsidRPr="00B369BF" w:rsidRDefault="00A1228A" w:rsidP="005100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</w:t>
            </w:r>
          </w:p>
        </w:tc>
      </w:tr>
      <w:tr w:rsidR="00A1228A" w:rsidRPr="009F7B24" w:rsidTr="00A1228A">
        <w:trPr>
          <w:trHeight w:val="601"/>
        </w:trPr>
        <w:tc>
          <w:tcPr>
            <w:tcW w:w="709" w:type="dxa"/>
          </w:tcPr>
          <w:p w:rsidR="00A1228A" w:rsidRPr="00594C56" w:rsidRDefault="00A1228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8.</w:t>
            </w:r>
          </w:p>
        </w:tc>
        <w:tc>
          <w:tcPr>
            <w:tcW w:w="4111" w:type="dxa"/>
          </w:tcPr>
          <w:p w:rsidR="00A1228A" w:rsidRPr="00742743" w:rsidRDefault="00A1228A" w:rsidP="005948BC">
            <w:pPr>
              <w:pStyle w:val="ConsPlusCell"/>
            </w:pPr>
            <w:proofErr w:type="spellStart"/>
            <w:r w:rsidRPr="00742743">
              <w:t>Маяцкий</w:t>
            </w:r>
            <w:proofErr w:type="spellEnd"/>
            <w:r w:rsidRPr="00742743">
              <w:t xml:space="preserve"> Дмитрий Анатольевич</w:t>
            </w:r>
          </w:p>
          <w:p w:rsidR="00A1228A" w:rsidRPr="00B369BF" w:rsidRDefault="00A1228A" w:rsidP="005948B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1228A" w:rsidRPr="00B369BF" w:rsidRDefault="00A1228A" w:rsidP="005948BC">
            <w:pPr>
              <w:pStyle w:val="ConsPlusCell"/>
            </w:pPr>
            <w:r>
              <w:t>Н</w:t>
            </w:r>
            <w:r w:rsidRPr="00742743">
              <w:t>ачальник управления по земельным  ресурса</w:t>
            </w:r>
            <w:r>
              <w:t>м</w:t>
            </w:r>
            <w:r w:rsidRPr="00742743">
              <w:t xml:space="preserve"> мэрии города Новосибирска;</w:t>
            </w:r>
          </w:p>
        </w:tc>
      </w:tr>
      <w:tr w:rsidR="00A1228A" w:rsidRPr="009F7B24" w:rsidTr="00A1228A">
        <w:trPr>
          <w:trHeight w:val="270"/>
        </w:trPr>
        <w:tc>
          <w:tcPr>
            <w:tcW w:w="709" w:type="dxa"/>
          </w:tcPr>
          <w:p w:rsidR="00A1228A" w:rsidRDefault="00A1228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9.</w:t>
            </w:r>
          </w:p>
        </w:tc>
        <w:tc>
          <w:tcPr>
            <w:tcW w:w="4111" w:type="dxa"/>
          </w:tcPr>
          <w:p w:rsidR="00A1228A" w:rsidRPr="005B4224" w:rsidRDefault="00A1228A" w:rsidP="005948BC">
            <w:pPr>
              <w:rPr>
                <w:sz w:val="26"/>
                <w:szCs w:val="26"/>
              </w:rPr>
            </w:pPr>
            <w:r w:rsidRPr="005B4224">
              <w:rPr>
                <w:sz w:val="26"/>
                <w:szCs w:val="26"/>
              </w:rPr>
              <w:t>Сичкарев Валентин Викторович</w:t>
            </w: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 w:rsidRPr="00B369BF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председателя комитета по бюджетной, финансово-экономической политике и собственности Законодательного собрания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ой области;</w:t>
            </w:r>
          </w:p>
        </w:tc>
      </w:tr>
      <w:tr w:rsidR="00A1228A" w:rsidRPr="009F7B24" w:rsidTr="00A1228A">
        <w:trPr>
          <w:trHeight w:val="929"/>
        </w:trPr>
        <w:tc>
          <w:tcPr>
            <w:tcW w:w="709" w:type="dxa"/>
          </w:tcPr>
          <w:p w:rsidR="00A1228A" w:rsidRDefault="00A1228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Фефелов</w:t>
            </w:r>
            <w:proofErr w:type="spellEnd"/>
            <w:r>
              <w:rPr>
                <w:sz w:val="26"/>
                <w:szCs w:val="26"/>
              </w:rPr>
              <w:t xml:space="preserve"> Владимир Васильевич</w:t>
            </w:r>
          </w:p>
          <w:p w:rsidR="00A1228A" w:rsidRDefault="00A1228A" w:rsidP="005948BC">
            <w:pPr>
              <w:rPr>
                <w:sz w:val="26"/>
                <w:szCs w:val="26"/>
              </w:rPr>
            </w:pPr>
          </w:p>
          <w:p w:rsidR="00A1228A" w:rsidRPr="00B369BF" w:rsidRDefault="00A1228A" w:rsidP="005948BC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1228A" w:rsidRPr="00B369BF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B369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а департамента строительства и архитектуры мэрии города 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а;</w:t>
            </w:r>
          </w:p>
        </w:tc>
      </w:tr>
      <w:tr w:rsidR="00A1228A" w:rsidRPr="009F7B24" w:rsidTr="00A1228A">
        <w:trPr>
          <w:trHeight w:val="796"/>
        </w:trPr>
        <w:tc>
          <w:tcPr>
            <w:tcW w:w="709" w:type="dxa"/>
          </w:tcPr>
          <w:p w:rsidR="00A1228A" w:rsidRDefault="00A1228A" w:rsidP="00216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:rsidR="00A1228A" w:rsidRDefault="00A1228A" w:rsidP="00594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5954" w:type="dxa"/>
          </w:tcPr>
          <w:p w:rsidR="00A1228A" w:rsidRDefault="00A1228A" w:rsidP="005948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Новосибирска, секретарь;</w:t>
            </w:r>
          </w:p>
        </w:tc>
      </w:tr>
      <w:tr w:rsidR="000F6A58" w:rsidRPr="009F7B24" w:rsidTr="00A1228A">
        <w:trPr>
          <w:trHeight w:val="675"/>
        </w:trPr>
        <w:tc>
          <w:tcPr>
            <w:tcW w:w="10774" w:type="dxa"/>
            <w:gridSpan w:val="3"/>
          </w:tcPr>
          <w:p w:rsidR="000F6A58" w:rsidRDefault="000F6A58" w:rsidP="002166CF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0F6A58" w:rsidRDefault="000F6A58" w:rsidP="000F5C1D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24099A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>
              <w:rPr>
                <w:sz w:val="26"/>
                <w:szCs w:val="26"/>
              </w:rPr>
              <w:t>4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</w:tc>
      </w:tr>
    </w:tbl>
    <w:p w:rsidR="00BA4BDA" w:rsidRDefault="00BA4BDA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996F00" w:rsidRDefault="00996F00" w:rsidP="00A1228A">
      <w:pPr>
        <w:jc w:val="both"/>
        <w:rPr>
          <w:b/>
          <w:sz w:val="26"/>
          <w:szCs w:val="26"/>
          <w:u w:val="single"/>
        </w:rPr>
      </w:pPr>
    </w:p>
    <w:p w:rsidR="00CD210F" w:rsidRDefault="00CD210F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Default="00D3789B" w:rsidP="00D3789B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t>Повестка</w:t>
      </w:r>
      <w:r>
        <w:rPr>
          <w:sz w:val="26"/>
          <w:szCs w:val="26"/>
        </w:rPr>
        <w:t>:</w:t>
      </w:r>
    </w:p>
    <w:p w:rsidR="00216FE8" w:rsidRDefault="00216FE8" w:rsidP="00D3789B">
      <w:pPr>
        <w:ind w:firstLine="851"/>
        <w:jc w:val="both"/>
        <w:rPr>
          <w:sz w:val="26"/>
          <w:szCs w:val="26"/>
        </w:rPr>
      </w:pPr>
    </w:p>
    <w:p w:rsidR="00CD210F" w:rsidRPr="00216FE8" w:rsidRDefault="00CD210F" w:rsidP="00216FE8">
      <w:pPr>
        <w:pStyle w:val="a5"/>
        <w:widowControl/>
        <w:autoSpaceDE w:val="0"/>
        <w:autoSpaceDN w:val="0"/>
        <w:adjustRightInd w:val="0"/>
        <w:ind w:left="960"/>
        <w:rPr>
          <w:rFonts w:eastAsiaTheme="minorHAnsi"/>
          <w:bCs/>
          <w:sz w:val="26"/>
          <w:szCs w:val="26"/>
          <w:lang w:eastAsia="en-US"/>
        </w:rPr>
      </w:pPr>
    </w:p>
    <w:p w:rsidR="00216FE8" w:rsidRPr="00216FE8" w:rsidRDefault="00216FE8" w:rsidP="00216FE8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Проверка</w:t>
      </w:r>
      <w:r w:rsidRPr="00216FE8">
        <w:rPr>
          <w:rFonts w:eastAsiaTheme="minorHAnsi"/>
          <w:sz w:val="26"/>
          <w:szCs w:val="26"/>
          <w:lang w:eastAsia="en-US"/>
        </w:rPr>
        <w:t xml:space="preserve"> соответстви</w:t>
      </w:r>
      <w:r>
        <w:rPr>
          <w:rFonts w:eastAsiaTheme="minorHAnsi"/>
          <w:sz w:val="26"/>
          <w:szCs w:val="26"/>
          <w:lang w:eastAsia="en-US"/>
        </w:rPr>
        <w:t>я</w:t>
      </w:r>
      <w:r w:rsidRPr="00216FE8">
        <w:rPr>
          <w:rFonts w:eastAsiaTheme="minorHAnsi"/>
          <w:sz w:val="26"/>
          <w:szCs w:val="26"/>
          <w:lang w:eastAsia="en-US"/>
        </w:rPr>
        <w:t xml:space="preserve"> заяв</w:t>
      </w:r>
      <w:r>
        <w:rPr>
          <w:rFonts w:eastAsiaTheme="minorHAnsi"/>
          <w:sz w:val="26"/>
          <w:szCs w:val="26"/>
          <w:lang w:eastAsia="en-US"/>
        </w:rPr>
        <w:t xml:space="preserve">ок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>,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 w:rsidRPr="00216FE8">
        <w:rPr>
          <w:rFonts w:eastAsiaTheme="minorHAnsi"/>
          <w:sz w:val="26"/>
          <w:szCs w:val="26"/>
          <w:lang w:eastAsia="en-US"/>
        </w:rPr>
        <w:t xml:space="preserve"> и представленных документов</w:t>
      </w:r>
      <w:r>
        <w:rPr>
          <w:rFonts w:eastAsiaTheme="minorHAnsi"/>
          <w:sz w:val="26"/>
          <w:szCs w:val="26"/>
          <w:lang w:eastAsia="en-US"/>
        </w:rPr>
        <w:t>,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поступивших на участие в </w:t>
      </w:r>
      <w:r>
        <w:rPr>
          <w:sz w:val="26"/>
          <w:szCs w:val="26"/>
        </w:rPr>
        <w:t>к</w:t>
      </w:r>
      <w:r w:rsidRPr="00216FE8">
        <w:rPr>
          <w:sz w:val="26"/>
          <w:szCs w:val="26"/>
        </w:rPr>
        <w:t xml:space="preserve">онкурсе по </w:t>
      </w:r>
      <w:r w:rsidRPr="00216FE8">
        <w:rPr>
          <w:rFonts w:eastAsiaTheme="minorHAnsi"/>
          <w:sz w:val="26"/>
          <w:szCs w:val="26"/>
          <w:lang w:eastAsia="en-US"/>
        </w:rPr>
        <w:t>определению юридического лица</w:t>
      </w:r>
      <w:r>
        <w:rPr>
          <w:rFonts w:eastAsiaTheme="minorHAnsi"/>
          <w:sz w:val="26"/>
          <w:szCs w:val="26"/>
          <w:lang w:eastAsia="en-US"/>
        </w:rPr>
        <w:t xml:space="preserve"> (далее – Конкурс)</w:t>
      </w:r>
      <w:r w:rsidRPr="00216FE8">
        <w:rPr>
          <w:rFonts w:eastAsiaTheme="minorHAnsi"/>
          <w:sz w:val="26"/>
          <w:szCs w:val="26"/>
          <w:lang w:eastAsia="en-US"/>
        </w:rPr>
        <w:t xml:space="preserve">, обязующегося осуществить разрешение ситуации, связанной с неисполнением </w:t>
      </w:r>
      <w:r w:rsidRPr="00216FE8">
        <w:rPr>
          <w:szCs w:val="28"/>
        </w:rPr>
        <w:t>ЗАО «</w:t>
      </w:r>
      <w:proofErr w:type="spellStart"/>
      <w:r w:rsidRPr="00216FE8">
        <w:rPr>
          <w:szCs w:val="28"/>
        </w:rPr>
        <w:t>СУМет</w:t>
      </w:r>
      <w:proofErr w:type="spellEnd"/>
      <w:r w:rsidRPr="00216FE8">
        <w:rPr>
          <w:szCs w:val="28"/>
        </w:rPr>
        <w:t>»</w:t>
      </w:r>
      <w:r w:rsidRPr="00216FE8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Новосибирская, 27 стр. </w:t>
      </w:r>
      <w:r w:rsidR="00653B45">
        <w:rPr>
          <w:rFonts w:eastAsiaTheme="minorHAnsi"/>
          <w:sz w:val="26"/>
          <w:szCs w:val="26"/>
          <w:lang w:eastAsia="en-US"/>
        </w:rPr>
        <w:t>т</w:t>
      </w:r>
      <w:r w:rsidRPr="00216FE8">
        <w:rPr>
          <w:rFonts w:eastAsiaTheme="minorHAnsi"/>
          <w:sz w:val="26"/>
          <w:szCs w:val="26"/>
          <w:lang w:eastAsia="en-US"/>
        </w:rPr>
        <w:t>ребованиям Порядка</w:t>
      </w:r>
      <w:r w:rsidR="00653B45">
        <w:rPr>
          <w:rFonts w:eastAsiaTheme="minorHAnsi"/>
          <w:sz w:val="26"/>
          <w:szCs w:val="26"/>
          <w:lang w:eastAsia="en-US"/>
        </w:rPr>
        <w:t xml:space="preserve"> (постановление мэрии города Новосибирска от 30.11.2012 № 12400)</w:t>
      </w:r>
      <w:r w:rsidRPr="00216FE8">
        <w:rPr>
          <w:rFonts w:eastAsiaTheme="minorHAnsi"/>
          <w:sz w:val="26"/>
          <w:szCs w:val="26"/>
          <w:lang w:eastAsia="en-US"/>
        </w:rPr>
        <w:t xml:space="preserve"> и конкурсной</w:t>
      </w:r>
      <w:proofErr w:type="gramEnd"/>
      <w:r w:rsidRPr="00216FE8">
        <w:rPr>
          <w:rFonts w:eastAsiaTheme="minorHAnsi"/>
          <w:sz w:val="26"/>
          <w:szCs w:val="26"/>
          <w:lang w:eastAsia="en-US"/>
        </w:rPr>
        <w:t xml:space="preserve"> документации</w:t>
      </w:r>
      <w:r w:rsidR="00653B45">
        <w:rPr>
          <w:rFonts w:eastAsiaTheme="minorHAnsi"/>
          <w:sz w:val="26"/>
          <w:szCs w:val="26"/>
          <w:lang w:eastAsia="en-US"/>
        </w:rPr>
        <w:t>.</w:t>
      </w:r>
    </w:p>
    <w:p w:rsidR="00216FE8" w:rsidRPr="00216FE8" w:rsidRDefault="00216FE8" w:rsidP="00216FE8">
      <w:pPr>
        <w:pStyle w:val="a5"/>
        <w:widowControl/>
        <w:autoSpaceDE w:val="0"/>
        <w:autoSpaceDN w:val="0"/>
        <w:adjustRightInd w:val="0"/>
        <w:ind w:left="960"/>
        <w:rPr>
          <w:rFonts w:eastAsiaTheme="minorHAnsi"/>
          <w:b/>
          <w:bCs/>
          <w:sz w:val="26"/>
          <w:szCs w:val="26"/>
          <w:lang w:eastAsia="en-US"/>
        </w:rPr>
      </w:pPr>
    </w:p>
    <w:p w:rsidR="00216FE8" w:rsidRPr="004E454C" w:rsidRDefault="00CD210F" w:rsidP="00216FE8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216FE8">
        <w:rPr>
          <w:rFonts w:eastAsiaTheme="minorHAnsi"/>
          <w:bCs/>
          <w:sz w:val="26"/>
          <w:szCs w:val="26"/>
          <w:lang w:eastAsia="en-US"/>
        </w:rPr>
        <w:t>Оценка и сопоставлени</w:t>
      </w:r>
      <w:r w:rsidR="00216FE8" w:rsidRPr="00216FE8">
        <w:rPr>
          <w:rFonts w:eastAsiaTheme="minorHAnsi"/>
          <w:bCs/>
          <w:sz w:val="26"/>
          <w:szCs w:val="26"/>
          <w:lang w:eastAsia="en-US"/>
        </w:rPr>
        <w:t>е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заявок</w:t>
      </w:r>
      <w:r w:rsidR="00216FE8" w:rsidRPr="00216FE8">
        <w:rPr>
          <w:rFonts w:eastAsiaTheme="minorHAnsi"/>
          <w:bCs/>
          <w:sz w:val="26"/>
          <w:szCs w:val="26"/>
          <w:lang w:eastAsia="en-US"/>
        </w:rPr>
        <w:t xml:space="preserve"> ООО «</w:t>
      </w:r>
      <w:proofErr w:type="spellStart"/>
      <w:r w:rsidR="00216FE8"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="00216FE8"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="00216FE8" w:rsidRPr="00216FE8">
        <w:rPr>
          <w:rFonts w:eastAsiaTheme="minorHAnsi"/>
          <w:bCs/>
          <w:sz w:val="26"/>
          <w:szCs w:val="26"/>
          <w:lang w:eastAsia="en-US"/>
        </w:rPr>
        <w:t xml:space="preserve">» </w:t>
      </w:r>
      <w:proofErr w:type="gramStart"/>
      <w:r w:rsidR="00216FE8" w:rsidRPr="00216FE8">
        <w:rPr>
          <w:rFonts w:eastAsiaTheme="minorHAnsi"/>
          <w:bCs/>
          <w:sz w:val="26"/>
          <w:szCs w:val="26"/>
          <w:lang w:eastAsia="en-US"/>
        </w:rPr>
        <w:t>и ООО</w:t>
      </w:r>
      <w:proofErr w:type="gramEnd"/>
      <w:r w:rsidR="00216FE8" w:rsidRPr="00216FE8">
        <w:rPr>
          <w:rFonts w:eastAsiaTheme="minorHAnsi"/>
          <w:bCs/>
          <w:sz w:val="26"/>
          <w:szCs w:val="26"/>
          <w:lang w:eastAsia="en-US"/>
        </w:rPr>
        <w:t xml:space="preserve"> «</w:t>
      </w:r>
      <w:proofErr w:type="spellStart"/>
      <w:r w:rsidR="00216FE8"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="00216FE8" w:rsidRPr="00216FE8">
        <w:rPr>
          <w:rFonts w:eastAsiaTheme="minorHAnsi"/>
          <w:bCs/>
          <w:sz w:val="26"/>
          <w:szCs w:val="26"/>
          <w:lang w:eastAsia="en-US"/>
        </w:rPr>
        <w:t>», поступивших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на участие в </w:t>
      </w:r>
      <w:r w:rsidR="00216FE8" w:rsidRPr="00216FE8">
        <w:rPr>
          <w:sz w:val="26"/>
          <w:szCs w:val="26"/>
        </w:rPr>
        <w:t>Конкурсе</w:t>
      </w:r>
      <w:r w:rsidR="00653B45">
        <w:rPr>
          <w:sz w:val="26"/>
          <w:szCs w:val="26"/>
        </w:rPr>
        <w:t>.</w:t>
      </w:r>
    </w:p>
    <w:p w:rsidR="004E454C" w:rsidRPr="004E454C" w:rsidRDefault="004E454C" w:rsidP="004E454C">
      <w:pPr>
        <w:pStyle w:val="a5"/>
        <w:rPr>
          <w:rFonts w:eastAsiaTheme="minorHAnsi"/>
          <w:sz w:val="26"/>
          <w:szCs w:val="26"/>
          <w:lang w:eastAsia="en-US"/>
        </w:rPr>
      </w:pPr>
    </w:p>
    <w:p w:rsidR="004E454C" w:rsidRDefault="004E454C" w:rsidP="00216FE8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Определение победителя Конкурса.</w:t>
      </w:r>
    </w:p>
    <w:p w:rsidR="00216FE8" w:rsidRDefault="00216FE8" w:rsidP="00216FE8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3151C4" w:rsidRDefault="003151C4" w:rsidP="00D3789B">
      <w:pPr>
        <w:ind w:firstLine="851"/>
        <w:jc w:val="both"/>
        <w:rPr>
          <w:b/>
          <w:i/>
          <w:sz w:val="26"/>
          <w:szCs w:val="26"/>
        </w:rPr>
      </w:pPr>
    </w:p>
    <w:p w:rsidR="00D3789B" w:rsidRPr="005F5E90" w:rsidRDefault="00D3789B" w:rsidP="00D3789B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D3789B" w:rsidRPr="005F5E90" w:rsidTr="00912E15">
        <w:tc>
          <w:tcPr>
            <w:tcW w:w="3868" w:type="dxa"/>
          </w:tcPr>
          <w:p w:rsidR="00D3789B" w:rsidRPr="005F5E90" w:rsidRDefault="00606AC5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Колмаков Александр Борисович</w:t>
            </w:r>
            <w:r w:rsidR="00D3789B"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D3789B" w:rsidRDefault="00D3789B" w:rsidP="00912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3789B" w:rsidRPr="005F5E90" w:rsidRDefault="00D3789B" w:rsidP="00912E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D3789B" w:rsidRPr="005F5E90" w:rsidRDefault="00606AC5" w:rsidP="00186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D3789B" w:rsidRPr="005F5E90">
              <w:rPr>
                <w:sz w:val="26"/>
                <w:szCs w:val="26"/>
              </w:rPr>
              <w:t xml:space="preserve"> </w:t>
            </w:r>
            <w:r w:rsidR="00D3789B">
              <w:rPr>
                <w:sz w:val="26"/>
                <w:szCs w:val="26"/>
              </w:rPr>
              <w:t>отдела жилищного</w:t>
            </w:r>
            <w:r w:rsidR="00D3789B" w:rsidRPr="005F5E90">
              <w:rPr>
                <w:sz w:val="26"/>
                <w:szCs w:val="26"/>
              </w:rPr>
              <w:t xml:space="preserve"> строительства и </w:t>
            </w:r>
            <w:r w:rsidR="00D3789B"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 w:rsidR="00D3789B">
              <w:rPr>
                <w:sz w:val="26"/>
                <w:szCs w:val="26"/>
              </w:rPr>
              <w:t>ДСиА</w:t>
            </w:r>
            <w:proofErr w:type="spellEnd"/>
            <w:r w:rsidR="00D3789B" w:rsidRPr="005F5E90">
              <w:rPr>
                <w:sz w:val="26"/>
                <w:szCs w:val="26"/>
              </w:rPr>
              <w:t xml:space="preserve"> мэрии города Новосибирска</w:t>
            </w:r>
            <w:r w:rsidR="00186138">
              <w:rPr>
                <w:sz w:val="26"/>
                <w:szCs w:val="26"/>
              </w:rPr>
              <w:t>.</w:t>
            </w:r>
          </w:p>
        </w:tc>
      </w:tr>
    </w:tbl>
    <w:p w:rsidR="003151C4" w:rsidRDefault="003151C4" w:rsidP="00D3789B">
      <w:pPr>
        <w:ind w:firstLine="851"/>
        <w:jc w:val="both"/>
        <w:rPr>
          <w:b/>
          <w:sz w:val="26"/>
          <w:szCs w:val="26"/>
          <w:u w:val="single"/>
        </w:rPr>
      </w:pPr>
    </w:p>
    <w:p w:rsidR="00D3789B" w:rsidRPr="00A95273" w:rsidRDefault="00D3789B" w:rsidP="00D3789B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>3</w:t>
      </w:r>
      <w:r w:rsidR="00A95273" w:rsidRPr="00A95273">
        <w:rPr>
          <w:b/>
          <w:sz w:val="26"/>
          <w:szCs w:val="26"/>
          <w:u w:val="single"/>
        </w:rPr>
        <w:t>а</w:t>
      </w:r>
      <w:r w:rsidR="00AB0673" w:rsidRPr="00A95273">
        <w:rPr>
          <w:b/>
          <w:sz w:val="26"/>
          <w:szCs w:val="26"/>
          <w:u w:val="single"/>
        </w:rPr>
        <w:t xml:space="preserve">слушали: </w:t>
      </w:r>
    </w:p>
    <w:p w:rsidR="00EF047D" w:rsidRDefault="00EF047D" w:rsidP="00D3789B">
      <w:pPr>
        <w:ind w:firstLine="851"/>
        <w:jc w:val="both"/>
        <w:rPr>
          <w:sz w:val="26"/>
          <w:szCs w:val="26"/>
          <w:u w:val="single"/>
        </w:rPr>
      </w:pPr>
    </w:p>
    <w:p w:rsidR="005832A2" w:rsidRPr="00A1228A" w:rsidRDefault="00653B45" w:rsidP="005832A2">
      <w:pPr>
        <w:tabs>
          <w:tab w:val="left" w:pos="303"/>
        </w:tabs>
        <w:jc w:val="both"/>
        <w:rPr>
          <w:sz w:val="26"/>
          <w:szCs w:val="26"/>
          <w:u w:val="single"/>
        </w:rPr>
      </w:pPr>
      <w:proofErr w:type="spellStart"/>
      <w:r w:rsidRPr="00653B45">
        <w:rPr>
          <w:sz w:val="26"/>
          <w:szCs w:val="26"/>
          <w:u w:val="single"/>
        </w:rPr>
        <w:t>Колмакова</w:t>
      </w:r>
      <w:proofErr w:type="spellEnd"/>
      <w:r w:rsidRPr="00653B45">
        <w:rPr>
          <w:sz w:val="26"/>
          <w:szCs w:val="26"/>
          <w:u w:val="single"/>
        </w:rPr>
        <w:t xml:space="preserve"> А. Б.</w:t>
      </w:r>
      <w:r>
        <w:rPr>
          <w:sz w:val="26"/>
          <w:szCs w:val="26"/>
          <w:u w:val="single"/>
        </w:rPr>
        <w:t>:</w:t>
      </w:r>
    </w:p>
    <w:p w:rsidR="00D539BE" w:rsidRPr="00A1228A" w:rsidRDefault="00D539BE" w:rsidP="005832A2">
      <w:pPr>
        <w:tabs>
          <w:tab w:val="left" w:pos="303"/>
        </w:tabs>
        <w:jc w:val="both"/>
        <w:rPr>
          <w:sz w:val="26"/>
          <w:szCs w:val="26"/>
          <w:u w:val="single"/>
        </w:rPr>
      </w:pPr>
    </w:p>
    <w:p w:rsidR="004E454C" w:rsidRPr="00A1228A" w:rsidRDefault="00653B45" w:rsidP="004E454C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653B45">
        <w:rPr>
          <w:sz w:val="26"/>
          <w:szCs w:val="26"/>
        </w:rPr>
        <w:t>-</w:t>
      </w:r>
      <w:r w:rsidR="004E45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соответствии </w:t>
      </w:r>
      <w:r w:rsidRPr="00216FE8">
        <w:rPr>
          <w:rFonts w:eastAsiaTheme="minorHAnsi"/>
          <w:sz w:val="26"/>
          <w:szCs w:val="26"/>
          <w:lang w:eastAsia="en-US"/>
        </w:rPr>
        <w:t>заяв</w:t>
      </w:r>
      <w:r>
        <w:rPr>
          <w:rFonts w:eastAsiaTheme="minorHAnsi"/>
          <w:sz w:val="26"/>
          <w:szCs w:val="26"/>
          <w:lang w:eastAsia="en-US"/>
        </w:rPr>
        <w:t xml:space="preserve">ок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>,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 w:rsidRPr="00216FE8">
        <w:rPr>
          <w:rFonts w:eastAsiaTheme="minorHAnsi"/>
          <w:sz w:val="26"/>
          <w:szCs w:val="26"/>
          <w:lang w:eastAsia="en-US"/>
        </w:rPr>
        <w:t xml:space="preserve"> и представленных документов</w:t>
      </w:r>
      <w:r>
        <w:rPr>
          <w:rFonts w:eastAsiaTheme="minorHAnsi"/>
          <w:sz w:val="26"/>
          <w:szCs w:val="26"/>
          <w:lang w:eastAsia="en-US"/>
        </w:rPr>
        <w:t>,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поступивших на участие в </w:t>
      </w:r>
      <w:r>
        <w:rPr>
          <w:sz w:val="26"/>
          <w:szCs w:val="26"/>
        </w:rPr>
        <w:t>К</w:t>
      </w:r>
      <w:r w:rsidRPr="00216FE8">
        <w:rPr>
          <w:sz w:val="26"/>
          <w:szCs w:val="26"/>
        </w:rPr>
        <w:t>онкурсе</w:t>
      </w:r>
      <w:r w:rsidR="004E454C">
        <w:rPr>
          <w:sz w:val="26"/>
          <w:szCs w:val="26"/>
        </w:rPr>
        <w:t xml:space="preserve"> </w:t>
      </w:r>
      <w:r w:rsidR="004E454C">
        <w:rPr>
          <w:rFonts w:eastAsiaTheme="minorHAnsi"/>
          <w:sz w:val="26"/>
          <w:szCs w:val="26"/>
          <w:lang w:eastAsia="en-US"/>
        </w:rPr>
        <w:t>т</w:t>
      </w:r>
      <w:r w:rsidR="004E454C" w:rsidRPr="00216FE8">
        <w:rPr>
          <w:rFonts w:eastAsiaTheme="minorHAnsi"/>
          <w:sz w:val="26"/>
          <w:szCs w:val="26"/>
          <w:lang w:eastAsia="en-US"/>
        </w:rPr>
        <w:t>ребованиям Порядка</w:t>
      </w:r>
      <w:r w:rsidR="004E454C">
        <w:rPr>
          <w:rFonts w:eastAsiaTheme="minorHAnsi"/>
          <w:sz w:val="26"/>
          <w:szCs w:val="26"/>
          <w:lang w:eastAsia="en-US"/>
        </w:rPr>
        <w:t xml:space="preserve"> (постановление мэрии города Новосибирска от 30.11.2012 № 12400)</w:t>
      </w:r>
      <w:r w:rsidR="004E454C" w:rsidRPr="00216FE8">
        <w:rPr>
          <w:rFonts w:eastAsiaTheme="minorHAnsi"/>
          <w:sz w:val="26"/>
          <w:szCs w:val="26"/>
          <w:lang w:eastAsia="en-US"/>
        </w:rPr>
        <w:t xml:space="preserve"> и конкурсной документации</w:t>
      </w:r>
      <w:r w:rsidR="004E454C">
        <w:rPr>
          <w:rFonts w:eastAsiaTheme="minorHAnsi"/>
          <w:sz w:val="26"/>
          <w:szCs w:val="26"/>
          <w:lang w:eastAsia="en-US"/>
        </w:rPr>
        <w:t>;</w:t>
      </w:r>
    </w:p>
    <w:p w:rsidR="00D539BE" w:rsidRPr="00A1228A" w:rsidRDefault="00D539BE" w:rsidP="004E454C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4E454C" w:rsidRDefault="004E454C" w:rsidP="004E454C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bCs/>
          <w:sz w:val="26"/>
          <w:szCs w:val="26"/>
          <w:lang w:eastAsia="en-US"/>
        </w:rPr>
        <w:t>о</w:t>
      </w:r>
      <w:r w:rsidRPr="00216FE8">
        <w:rPr>
          <w:rFonts w:eastAsiaTheme="minorHAnsi"/>
          <w:bCs/>
          <w:sz w:val="26"/>
          <w:szCs w:val="26"/>
          <w:lang w:eastAsia="en-US"/>
        </w:rPr>
        <w:t>ценка и сопоставление заявок 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 и 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 xml:space="preserve">», поступивших на участие в </w:t>
      </w:r>
      <w:r w:rsidRPr="00216FE8">
        <w:rPr>
          <w:sz w:val="26"/>
          <w:szCs w:val="26"/>
        </w:rPr>
        <w:t>Конкурсе</w:t>
      </w:r>
      <w:r>
        <w:rPr>
          <w:sz w:val="26"/>
          <w:szCs w:val="26"/>
        </w:rPr>
        <w:t xml:space="preserve">, осуществляется конкурсной комиссией </w:t>
      </w:r>
      <w:r>
        <w:rPr>
          <w:rFonts w:eastAsiaTheme="minorHAnsi"/>
          <w:bCs/>
          <w:sz w:val="26"/>
          <w:szCs w:val="26"/>
          <w:lang w:eastAsia="en-US"/>
        </w:rPr>
        <w:t xml:space="preserve">по адресу: </w:t>
      </w:r>
      <w:proofErr w:type="gramStart"/>
      <w:r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>
        <w:rPr>
          <w:rFonts w:eastAsiaTheme="minorHAnsi"/>
          <w:bCs/>
          <w:sz w:val="26"/>
          <w:szCs w:val="26"/>
          <w:lang w:eastAsia="en-US"/>
        </w:rPr>
        <w:t>. Новосибирск, Красный проспект, 50, к. 522, 16 октября 2014 в 09:30;</w:t>
      </w:r>
    </w:p>
    <w:p w:rsidR="0024099A" w:rsidRDefault="0024099A" w:rsidP="0024099A">
      <w:pPr>
        <w:jc w:val="both"/>
        <w:rPr>
          <w:sz w:val="26"/>
          <w:szCs w:val="26"/>
        </w:rPr>
      </w:pPr>
    </w:p>
    <w:p w:rsidR="0024099A" w:rsidRPr="00FD3B4E" w:rsidRDefault="0024099A" w:rsidP="0024099A">
      <w:pPr>
        <w:jc w:val="both"/>
        <w:rPr>
          <w:sz w:val="26"/>
          <w:szCs w:val="26"/>
        </w:rPr>
      </w:pPr>
      <w:r>
        <w:rPr>
          <w:sz w:val="26"/>
          <w:szCs w:val="26"/>
        </w:rPr>
        <w:t>- Члены комиссии обсудили предоставленную информацию.</w:t>
      </w:r>
    </w:p>
    <w:p w:rsidR="0024099A" w:rsidRDefault="0024099A" w:rsidP="004E454C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653B45" w:rsidRDefault="004E454C" w:rsidP="004E454C">
      <w:pPr>
        <w:tabs>
          <w:tab w:val="left" w:pos="30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Оценка и сопоставление за</w:t>
      </w:r>
      <w:r w:rsidR="00D539BE">
        <w:rPr>
          <w:sz w:val="26"/>
          <w:szCs w:val="26"/>
        </w:rPr>
        <w:t>явок:</w:t>
      </w:r>
    </w:p>
    <w:p w:rsidR="0024099A" w:rsidRDefault="0024099A" w:rsidP="004E454C">
      <w:pPr>
        <w:tabs>
          <w:tab w:val="left" w:pos="303"/>
        </w:tabs>
        <w:jc w:val="center"/>
        <w:rPr>
          <w:sz w:val="26"/>
          <w:szCs w:val="26"/>
        </w:rPr>
      </w:pPr>
    </w:p>
    <w:p w:rsidR="00C2128B" w:rsidRPr="00C2128B" w:rsidRDefault="00C2128B" w:rsidP="00C2128B">
      <w:pPr>
        <w:tabs>
          <w:tab w:val="left" w:pos="30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журналу регистрации заявке на участие в Конкурсе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присвоен номер № 1, заявке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присвоен номер № 2.</w:t>
      </w:r>
    </w:p>
    <w:p w:rsidR="00D539BE" w:rsidRPr="00C2128B" w:rsidRDefault="00D539BE" w:rsidP="004E454C">
      <w:pPr>
        <w:tabs>
          <w:tab w:val="left" w:pos="303"/>
        </w:tabs>
        <w:jc w:val="center"/>
        <w:rPr>
          <w:sz w:val="26"/>
          <w:szCs w:val="26"/>
        </w:rPr>
      </w:pPr>
    </w:p>
    <w:p w:rsidR="00D539BE" w:rsidRDefault="00D539BE" w:rsidP="00D539BE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Pr="00D539BE">
        <w:rPr>
          <w:rFonts w:eastAsiaTheme="minorHAnsi"/>
          <w:sz w:val="26"/>
          <w:szCs w:val="26"/>
          <w:lang w:eastAsia="en-US"/>
        </w:rPr>
        <w:t>о критерию "площадь земельного участка"</w:t>
      </w:r>
      <w:r w:rsidR="00416983">
        <w:rPr>
          <w:rFonts w:eastAsiaTheme="minorHAnsi"/>
          <w:sz w:val="26"/>
          <w:szCs w:val="26"/>
          <w:lang w:eastAsia="en-US"/>
        </w:rPr>
        <w:t>:</w:t>
      </w:r>
    </w:p>
    <w:p w:rsidR="00D539BE" w:rsidRPr="00416983" w:rsidRDefault="00D539BE" w:rsidP="00D539BE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EastAsia"/>
          <w:szCs w:val="28"/>
          <w:lang w:eastAsia="en-US"/>
        </w:rPr>
      </w:pPr>
    </w:p>
    <w:p w:rsidR="00D539BE" w:rsidRPr="000355AE" w:rsidRDefault="000355AE" w:rsidP="00D539BE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5,0004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га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-5 (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га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5,0004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га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 xml:space="preserve">0,008 </m:t>
          </m:r>
        </m:oMath>
      </m:oMathPara>
    </w:p>
    <w:p w:rsidR="00D539BE" w:rsidRPr="000355AE" w:rsidRDefault="00D539BE" w:rsidP="004E454C">
      <w:pPr>
        <w:tabs>
          <w:tab w:val="left" w:pos="303"/>
        </w:tabs>
        <w:jc w:val="center"/>
        <w:rPr>
          <w:sz w:val="26"/>
          <w:szCs w:val="26"/>
          <w:lang w:val="en-US"/>
        </w:rPr>
      </w:pPr>
    </w:p>
    <w:p w:rsidR="00653B45" w:rsidRPr="000355AE" w:rsidRDefault="000355AE" w:rsidP="00C460C3">
      <w:pPr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×0,5=0,008×0,5=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0,004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 </m:t>
          </m:r>
        </m:oMath>
      </m:oMathPara>
    </w:p>
    <w:p w:rsidR="00C2128B" w:rsidRPr="000355AE" w:rsidRDefault="00C2128B" w:rsidP="00C2128B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EastAsia"/>
          <w:szCs w:val="28"/>
          <w:lang w:val="en-US" w:eastAsia="en-US"/>
        </w:rPr>
      </w:pPr>
    </w:p>
    <w:p w:rsidR="00C2128B" w:rsidRPr="000355AE" w:rsidRDefault="000355AE" w:rsidP="00C2128B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w:lastRenderedPageBreak/>
            <m:t>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Tmax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5,0004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га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-5, 00064(га)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5,0004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га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×100=- 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eastAsia="en-US"/>
            </w:rPr>
            <m:t xml:space="preserve">0,005 </m:t>
          </m:r>
        </m:oMath>
      </m:oMathPara>
    </w:p>
    <w:p w:rsidR="003151C4" w:rsidRPr="000355AE" w:rsidRDefault="003151C4" w:rsidP="00C460C3">
      <w:pPr>
        <w:jc w:val="both"/>
        <w:rPr>
          <w:sz w:val="26"/>
          <w:szCs w:val="26"/>
          <w:u w:val="single"/>
        </w:rPr>
      </w:pPr>
    </w:p>
    <w:p w:rsidR="00C2128B" w:rsidRPr="000355AE" w:rsidRDefault="00C2128B" w:rsidP="00C460C3">
      <w:pPr>
        <w:jc w:val="both"/>
        <w:rPr>
          <w:sz w:val="26"/>
          <w:szCs w:val="26"/>
          <w:u w:val="single"/>
        </w:rPr>
      </w:pPr>
    </w:p>
    <w:p w:rsidR="00C2128B" w:rsidRPr="000355AE" w:rsidRDefault="000355AE" w:rsidP="00C2128B">
      <w:pPr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P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×0,5=- 0,005×0,5=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- 0,0025 </m:t>
          </m:r>
        </m:oMath>
      </m:oMathPara>
    </w:p>
    <w:p w:rsidR="00C2128B" w:rsidRDefault="00C2128B" w:rsidP="00442E84">
      <w:pPr>
        <w:jc w:val="both"/>
        <w:rPr>
          <w:sz w:val="26"/>
          <w:szCs w:val="26"/>
        </w:rPr>
      </w:pPr>
    </w:p>
    <w:p w:rsidR="00442E84" w:rsidRPr="00442E84" w:rsidRDefault="00442E84" w:rsidP="00442E84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442E84">
        <w:rPr>
          <w:rFonts w:eastAsiaTheme="minorHAnsi"/>
          <w:sz w:val="26"/>
          <w:szCs w:val="26"/>
          <w:lang w:eastAsia="en-US"/>
        </w:rPr>
        <w:t>По критерию "срок восстановления нарушенных прав участников строительства"</w:t>
      </w:r>
      <w:r w:rsidR="00416983">
        <w:rPr>
          <w:rFonts w:eastAsiaTheme="minorHAnsi"/>
          <w:sz w:val="26"/>
          <w:szCs w:val="26"/>
          <w:lang w:eastAsia="en-US"/>
        </w:rPr>
        <w:t>:</w:t>
      </w:r>
    </w:p>
    <w:p w:rsidR="00C2128B" w:rsidRDefault="00C2128B" w:rsidP="00B858B2">
      <w:pPr>
        <w:jc w:val="both"/>
        <w:rPr>
          <w:sz w:val="26"/>
          <w:szCs w:val="26"/>
        </w:rPr>
      </w:pPr>
    </w:p>
    <w:p w:rsidR="00C2128B" w:rsidRPr="000355AE" w:rsidRDefault="000355AE" w:rsidP="00B858B2">
      <w:pPr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val="en-US" w:eastAsia="en-US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-12 (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мес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- 3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57,143</m:t>
          </m:r>
        </m:oMath>
      </m:oMathPara>
    </w:p>
    <w:p w:rsidR="00442E84" w:rsidRPr="000355AE" w:rsidRDefault="00442E84" w:rsidP="00B858B2">
      <w:pPr>
        <w:jc w:val="both"/>
        <w:rPr>
          <w:sz w:val="26"/>
          <w:szCs w:val="26"/>
        </w:rPr>
      </w:pPr>
    </w:p>
    <w:p w:rsidR="00442E84" w:rsidRPr="000355AE" w:rsidRDefault="000355AE" w:rsidP="00B858B2">
      <w:pPr>
        <w:jc w:val="both"/>
        <w:rPr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57,143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22,857</m:t>
          </m:r>
        </m:oMath>
      </m:oMathPara>
    </w:p>
    <w:p w:rsidR="00416983" w:rsidRPr="000355AE" w:rsidRDefault="00416983" w:rsidP="00416983">
      <w:pPr>
        <w:jc w:val="both"/>
        <w:rPr>
          <w:sz w:val="26"/>
          <w:szCs w:val="26"/>
        </w:rPr>
      </w:pPr>
    </w:p>
    <w:p w:rsidR="00416983" w:rsidRPr="000355AE" w:rsidRDefault="000355AE" w:rsidP="00416983">
      <w:pPr>
        <w:jc w:val="both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</m:t>
              </m:r>
              <m:sSup>
                <m:sSup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Fmax-Fmin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</m:t>
          </m:r>
          <m:f>
            <m:f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-24 (мес)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 xml:space="preserve">24 </m:t>
              </m:r>
              <m:d>
                <m:dPr>
                  <m:ctrl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8"/>
                      <w:lang w:eastAsia="en-US"/>
                    </w:rPr>
                    <m:t>мес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- 3 (мес)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×100=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eastAsia="en-US"/>
            </w:rPr>
            <m:t>0</m:t>
          </m:r>
        </m:oMath>
      </m:oMathPara>
    </w:p>
    <w:p w:rsidR="00416983" w:rsidRPr="000355AE" w:rsidRDefault="00416983" w:rsidP="00B858B2">
      <w:pPr>
        <w:jc w:val="both"/>
        <w:rPr>
          <w:sz w:val="26"/>
          <w:szCs w:val="26"/>
        </w:rPr>
      </w:pPr>
    </w:p>
    <w:p w:rsidR="00442E84" w:rsidRPr="000355AE" w:rsidRDefault="00442E84" w:rsidP="00B858B2">
      <w:pPr>
        <w:jc w:val="both"/>
        <w:rPr>
          <w:sz w:val="26"/>
          <w:szCs w:val="26"/>
        </w:rPr>
      </w:pPr>
    </w:p>
    <w:p w:rsidR="00416983" w:rsidRPr="000355AE" w:rsidRDefault="000355AE" w:rsidP="00416983">
      <w:pPr>
        <w:jc w:val="both"/>
        <w:rPr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 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×0,4=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0</m:t>
          </m:r>
        </m:oMath>
      </m:oMathPara>
    </w:p>
    <w:p w:rsidR="00442E84" w:rsidRDefault="00442E84" w:rsidP="00B858B2">
      <w:pPr>
        <w:jc w:val="both"/>
        <w:rPr>
          <w:sz w:val="26"/>
          <w:szCs w:val="26"/>
        </w:rPr>
      </w:pPr>
    </w:p>
    <w:p w:rsidR="00FE04ED" w:rsidRPr="00E77F52" w:rsidRDefault="00416983" w:rsidP="00B858B2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Cs/>
          <w:iCs/>
          <w:szCs w:val="28"/>
          <w:lang w:eastAsia="en-US"/>
        </w:rPr>
      </w:pPr>
      <w:r w:rsidRPr="00416983">
        <w:rPr>
          <w:rFonts w:eastAsiaTheme="minorHAnsi"/>
          <w:sz w:val="26"/>
          <w:szCs w:val="26"/>
          <w:lang w:eastAsia="en-US"/>
        </w:rPr>
        <w:t>По критерию "</w:t>
      </w:r>
      <w:r w:rsidRPr="00416983">
        <w:rPr>
          <w:rFonts w:eastAsiaTheme="minorHAnsi"/>
          <w:bCs/>
          <w:iCs/>
          <w:szCs w:val="28"/>
          <w:lang w:eastAsia="en-US"/>
        </w:rPr>
        <w:t>опыт выполнения работ</w:t>
      </w:r>
      <w:r w:rsidRPr="00416983">
        <w:rPr>
          <w:rFonts w:eastAsiaTheme="minorHAnsi"/>
          <w:sz w:val="26"/>
          <w:szCs w:val="26"/>
          <w:lang w:eastAsia="en-US"/>
        </w:rPr>
        <w:t>"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E77F52" w:rsidRPr="00E77F52" w:rsidRDefault="00E77F52" w:rsidP="00E77F52">
      <w:pPr>
        <w:pStyle w:val="a5"/>
        <w:widowControl/>
        <w:autoSpaceDE w:val="0"/>
        <w:autoSpaceDN w:val="0"/>
        <w:adjustRightInd w:val="0"/>
        <w:ind w:left="0"/>
        <w:jc w:val="both"/>
        <w:rPr>
          <w:rFonts w:eastAsiaTheme="minorHAnsi"/>
          <w:bCs/>
          <w:iCs/>
          <w:szCs w:val="28"/>
          <w:lang w:eastAsia="en-US"/>
        </w:rPr>
      </w:pPr>
    </w:p>
    <w:p w:rsidR="00E77F52" w:rsidRDefault="00FE04ED" w:rsidP="00E77F5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В соответствии с предоставленными документами </w:t>
      </w:r>
      <w:r>
        <w:rPr>
          <w:rFonts w:eastAsiaTheme="minorHAnsi"/>
          <w:sz w:val="26"/>
          <w:szCs w:val="26"/>
          <w:lang w:eastAsia="en-US"/>
        </w:rPr>
        <w:t xml:space="preserve">объекты многоэтажного жилищного строительства, возведенные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Дор</w:t>
      </w:r>
      <w:r w:rsidR="009B7155">
        <w:rPr>
          <w:sz w:val="26"/>
          <w:szCs w:val="26"/>
        </w:rPr>
        <w:t>С</w:t>
      </w:r>
      <w:r>
        <w:rPr>
          <w:sz w:val="26"/>
          <w:szCs w:val="26"/>
        </w:rPr>
        <w:t>трой-Сибирь</w:t>
      </w:r>
      <w:proofErr w:type="spellEnd"/>
      <w:r>
        <w:rPr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(в качестве застройщика) за последние три календарных года, предшествующих году проведения Конкурса, на территории города Новосибирска отсутствуют.</w:t>
      </w:r>
      <w:proofErr w:type="gramEnd"/>
      <w:r w:rsidR="00E77F52">
        <w:rPr>
          <w:rFonts w:eastAsiaTheme="minorHAnsi"/>
          <w:sz w:val="26"/>
          <w:szCs w:val="26"/>
          <w:lang w:eastAsia="en-US"/>
        </w:rPr>
        <w:t xml:space="preserve"> Объекты многоэтажного жилищного строительства, строящиеся </w:t>
      </w:r>
      <w:r w:rsidR="00E77F52">
        <w:rPr>
          <w:sz w:val="26"/>
          <w:szCs w:val="26"/>
        </w:rPr>
        <w:t>ООО «</w:t>
      </w:r>
      <w:proofErr w:type="spellStart"/>
      <w:r w:rsidR="00E77F52">
        <w:rPr>
          <w:sz w:val="26"/>
          <w:szCs w:val="26"/>
        </w:rPr>
        <w:t>Дор</w:t>
      </w:r>
      <w:r w:rsidR="009B7155">
        <w:rPr>
          <w:sz w:val="26"/>
          <w:szCs w:val="26"/>
        </w:rPr>
        <w:t>С</w:t>
      </w:r>
      <w:r w:rsidR="00E77F52">
        <w:rPr>
          <w:sz w:val="26"/>
          <w:szCs w:val="26"/>
        </w:rPr>
        <w:t>трой-Сибирь</w:t>
      </w:r>
      <w:proofErr w:type="spellEnd"/>
      <w:r w:rsidR="00E77F52">
        <w:rPr>
          <w:sz w:val="26"/>
          <w:szCs w:val="26"/>
        </w:rPr>
        <w:t>»</w:t>
      </w:r>
      <w:r w:rsidR="00E77F52">
        <w:rPr>
          <w:rFonts w:eastAsiaTheme="minorHAnsi"/>
          <w:sz w:val="26"/>
          <w:szCs w:val="26"/>
          <w:lang w:eastAsia="en-US"/>
        </w:rPr>
        <w:t xml:space="preserve"> (в качестве застройщика) в момент проведения Конкурса на территории города Новосибирска, также отсутствуют.</w:t>
      </w:r>
    </w:p>
    <w:p w:rsidR="00E77F52" w:rsidRPr="000355AE" w:rsidRDefault="000355AE" w:rsidP="00E77F52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+0=0</m:t>
          </m:r>
        </m:oMath>
      </m:oMathPara>
    </w:p>
    <w:p w:rsidR="000355AE" w:rsidRPr="000355AE" w:rsidRDefault="000355AE" w:rsidP="00E77F52">
      <w:pPr>
        <w:jc w:val="both"/>
        <w:rPr>
          <w:rFonts w:eastAsiaTheme="minorEastAsia"/>
          <w:b/>
          <w:szCs w:val="28"/>
          <w:lang w:eastAsia="en-US"/>
        </w:rPr>
      </w:pPr>
    </w:p>
    <w:p w:rsidR="000355AE" w:rsidRPr="000355AE" w:rsidRDefault="000355AE" w:rsidP="000355AE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×0,1=0×0,1=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0</m:t>
          </m:r>
        </m:oMath>
      </m:oMathPara>
    </w:p>
    <w:p w:rsidR="00222E73" w:rsidRPr="00FE04ED" w:rsidRDefault="00222E73" w:rsidP="00E77F52">
      <w:pPr>
        <w:jc w:val="both"/>
        <w:rPr>
          <w:rFonts w:eastAsiaTheme="minorEastAsia"/>
          <w:szCs w:val="28"/>
          <w:lang w:val="en-US" w:eastAsia="en-US"/>
        </w:rPr>
      </w:pPr>
    </w:p>
    <w:p w:rsidR="00222E73" w:rsidRDefault="00222E73" w:rsidP="00222E73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 соответствии с предоставленными документами ООО «</w:t>
      </w:r>
      <w:proofErr w:type="spellStart"/>
      <w:r>
        <w:rPr>
          <w:sz w:val="26"/>
          <w:szCs w:val="26"/>
        </w:rPr>
        <w:t>Энергомонтаж</w:t>
      </w:r>
      <w:proofErr w:type="spellEnd"/>
      <w:r>
        <w:rPr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 xml:space="preserve">(в качестве застройщика) </w:t>
      </w:r>
      <w:r>
        <w:rPr>
          <w:sz w:val="26"/>
          <w:szCs w:val="26"/>
        </w:rPr>
        <w:t xml:space="preserve">осуществило строительство свыше 6 объектов </w:t>
      </w:r>
      <w:r>
        <w:rPr>
          <w:rFonts w:eastAsiaTheme="minorHAnsi"/>
          <w:sz w:val="26"/>
          <w:szCs w:val="26"/>
          <w:lang w:eastAsia="en-US"/>
        </w:rPr>
        <w:t>многоэтажного жилищного строительства, за последние три календарных года, предшествующих году проведения Конкурса, на территории города Новосибирска.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Энергомонтаж</w:t>
      </w:r>
      <w:proofErr w:type="spellEnd"/>
      <w:r>
        <w:rPr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(в качестве застройщика</w:t>
      </w:r>
      <w:r w:rsidR="000355AE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 xml:space="preserve"> осуществляет строительство свыше 4 объектов многоэтажного жилищного строительства, в момент проведения Конкурса на территории города Новосибирска.</w:t>
      </w:r>
    </w:p>
    <w:p w:rsidR="000355AE" w:rsidRPr="000355AE" w:rsidRDefault="000355AE" w:rsidP="000355AE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Cs w:val="28"/>
              <w:lang w:val="en-US" w:eastAsia="en-US"/>
            </w:rPr>
            <m:t>60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+40=100</m:t>
          </m:r>
        </m:oMath>
      </m:oMathPara>
    </w:p>
    <w:p w:rsidR="000355AE" w:rsidRPr="000355AE" w:rsidRDefault="000355AE" w:rsidP="000355AE">
      <w:pPr>
        <w:jc w:val="both"/>
        <w:rPr>
          <w:rFonts w:eastAsiaTheme="minorEastAsia"/>
          <w:b/>
          <w:szCs w:val="28"/>
          <w:lang w:eastAsia="en-US"/>
        </w:rPr>
      </w:pPr>
    </w:p>
    <w:p w:rsidR="000355AE" w:rsidRPr="000355AE" w:rsidRDefault="000355AE" w:rsidP="000355AE">
      <w:pPr>
        <w:jc w:val="both"/>
        <w:rPr>
          <w:rFonts w:eastAsiaTheme="minorEastAsia"/>
          <w:b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R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×0,1=100×0,1=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10</m:t>
          </m:r>
        </m:oMath>
      </m:oMathPara>
    </w:p>
    <w:p w:rsidR="000355AE" w:rsidRDefault="000355AE" w:rsidP="000355AE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0355AE" w:rsidRDefault="000355AE" w:rsidP="000355AE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Итоговый рейтинг:</w:t>
      </w:r>
    </w:p>
    <w:p w:rsidR="000355AE" w:rsidRPr="000355AE" w:rsidRDefault="000355AE" w:rsidP="000355AE">
      <w:pPr>
        <w:pStyle w:val="a5"/>
        <w:widowControl/>
        <w:autoSpaceDE w:val="0"/>
        <w:autoSpaceDN w:val="0"/>
        <w:adjustRightInd w:val="0"/>
        <w:ind w:left="0"/>
        <w:rPr>
          <w:rFonts w:eastAsiaTheme="minorHAnsi"/>
          <w:sz w:val="26"/>
          <w:szCs w:val="26"/>
          <w:lang w:eastAsia="en-US"/>
        </w:rPr>
      </w:pPr>
    </w:p>
    <w:p w:rsidR="000355AE" w:rsidRDefault="000F4328" w:rsidP="000355AE">
      <w:pPr>
        <w:jc w:val="center"/>
        <w:rPr>
          <w:rFonts w:eastAsiaTheme="minorEastAsia"/>
          <w:b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=0,004 +22,857+0=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22,8610</m:t>
          </m:r>
        </m:oMath>
      </m:oMathPara>
    </w:p>
    <w:p w:rsidR="000355AE" w:rsidRDefault="000355AE" w:rsidP="000355AE">
      <w:pPr>
        <w:jc w:val="center"/>
        <w:rPr>
          <w:sz w:val="26"/>
          <w:szCs w:val="26"/>
        </w:rPr>
      </w:pPr>
    </w:p>
    <w:p w:rsidR="000355AE" w:rsidRDefault="000F4328" w:rsidP="000355AE">
      <w:pPr>
        <w:jc w:val="center"/>
        <w:rPr>
          <w:rFonts w:eastAsiaTheme="minorEastAsia"/>
          <w:b/>
          <w:szCs w:val="28"/>
          <w:lang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 xml:space="preserve">= 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K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val="en-US" w:eastAsia="en-US"/>
            </w:rPr>
            <m:t>К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с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=-0,0025 +0+10=</m:t>
          </m:r>
          <m:r>
            <m:rPr>
              <m:sty m:val="b"/>
            </m:rPr>
            <w:rPr>
              <w:rFonts w:ascii="Cambria Math" w:eastAsiaTheme="minorHAnsi" w:hAnsi="Cambria Math"/>
              <w:szCs w:val="28"/>
              <w:lang w:eastAsia="en-US"/>
            </w:rPr>
            <m:t>9,9975</m:t>
          </m:r>
        </m:oMath>
      </m:oMathPara>
    </w:p>
    <w:p w:rsidR="00B35B13" w:rsidRPr="00B35B13" w:rsidRDefault="00B35B13" w:rsidP="00A236BD">
      <w:pPr>
        <w:jc w:val="center"/>
        <w:rPr>
          <w:rFonts w:eastAsiaTheme="minorEastAsia"/>
          <w:szCs w:val="28"/>
          <w:lang w:val="en-US" w:eastAsia="en-US"/>
        </w:rPr>
      </w:pPr>
    </w:p>
    <w:p w:rsidR="00A236BD" w:rsidRDefault="000F4328" w:rsidP="00A236BD">
      <w:pPr>
        <w:jc w:val="center"/>
        <w:rPr>
          <w:rFonts w:eastAsiaTheme="minorEastAsia"/>
          <w:i/>
          <w:szCs w:val="28"/>
          <w:lang w:val="en-US" w:eastAsia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eastAsia="en-US"/>
                </w:rPr>
                <m:t>1</m:t>
              </m:r>
            </m:sup>
          </m:sSup>
          <m:r>
            <w:rPr>
              <w:rFonts w:ascii="Cambria Math" w:eastAsiaTheme="minorHAnsi" w:hAnsi="Cambria Math"/>
              <w:szCs w:val="28"/>
              <w:lang w:val="en-US" w:eastAsia="en-US"/>
            </w:rPr>
            <m:t>&gt;</m:t>
          </m:r>
          <m:sSup>
            <m:sSupPr>
              <m:ctrlPr>
                <w:rPr>
                  <w:rFonts w:ascii="Cambria Math" w:eastAsiaTheme="minorHAnsi" w:hAnsi="Cambria Math"/>
                  <w:szCs w:val="28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И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Cs w:val="28"/>
                  <w:lang w:val="en-US" w:eastAsia="en-US"/>
                </w:rPr>
                <m:t>2</m:t>
              </m:r>
            </m:sup>
          </m:sSup>
        </m:oMath>
      </m:oMathPara>
    </w:p>
    <w:p w:rsidR="008F592D" w:rsidRPr="00B35B13" w:rsidRDefault="008F592D" w:rsidP="00A236BD">
      <w:pPr>
        <w:jc w:val="center"/>
        <w:rPr>
          <w:rFonts w:eastAsiaTheme="minorEastAsia"/>
          <w:b/>
          <w:i/>
          <w:szCs w:val="28"/>
          <w:lang w:eastAsia="en-US"/>
        </w:rPr>
      </w:pPr>
    </w:p>
    <w:p w:rsidR="008F592D" w:rsidRPr="008F592D" w:rsidRDefault="008F592D" w:rsidP="008F592D">
      <w:pPr>
        <w:jc w:val="center"/>
        <w:rPr>
          <w:rFonts w:eastAsiaTheme="minorEastAsia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22,8610</m:t>
          </m:r>
          <m:r>
            <w:rPr>
              <w:rFonts w:ascii="Cambria Math" w:eastAsiaTheme="minorHAnsi" w:hAnsi="Cambria Math"/>
              <w:szCs w:val="28"/>
              <w:lang w:val="en-US" w:eastAsia="en-US"/>
            </w:rPr>
            <m:t>&gt;</m:t>
          </m:r>
          <m:r>
            <m:rPr>
              <m:sty m:val="p"/>
            </m:rPr>
            <w:rPr>
              <w:rFonts w:ascii="Cambria Math" w:eastAsiaTheme="minorHAnsi" w:hAnsi="Cambria Math"/>
              <w:szCs w:val="28"/>
              <w:lang w:eastAsia="en-US"/>
            </w:rPr>
            <m:t>9,9975</m:t>
          </m:r>
        </m:oMath>
      </m:oMathPara>
    </w:p>
    <w:p w:rsidR="00B35B13" w:rsidRPr="00B35B13" w:rsidRDefault="00B35B13" w:rsidP="00B35B13">
      <w:pPr>
        <w:jc w:val="center"/>
        <w:rPr>
          <w:rFonts w:eastAsiaTheme="minorEastAsia"/>
          <w:b/>
          <w:i/>
          <w:szCs w:val="28"/>
          <w:lang w:eastAsia="en-US"/>
        </w:rPr>
      </w:pPr>
    </w:p>
    <w:p w:rsidR="0024099A" w:rsidRPr="007701B9" w:rsidRDefault="0024099A" w:rsidP="002409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пункту 1 повестки </w:t>
      </w:r>
      <w:r w:rsidRPr="00445A77">
        <w:rPr>
          <w:b/>
          <w:sz w:val="26"/>
          <w:szCs w:val="26"/>
        </w:rPr>
        <w:t>проголосовали:</w:t>
      </w:r>
      <w:r>
        <w:rPr>
          <w:sz w:val="26"/>
          <w:szCs w:val="26"/>
        </w:rPr>
        <w:t xml:space="preserve"> за «10», против «0», воздержались «0».</w:t>
      </w:r>
    </w:p>
    <w:p w:rsidR="0024099A" w:rsidRDefault="0024099A" w:rsidP="0024099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пункту 1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996F00" w:rsidRPr="00186138" w:rsidRDefault="00996F00" w:rsidP="0024099A">
      <w:pPr>
        <w:jc w:val="both"/>
        <w:rPr>
          <w:b/>
          <w:sz w:val="26"/>
          <w:szCs w:val="26"/>
          <w:u w:val="single"/>
        </w:rPr>
      </w:pPr>
    </w:p>
    <w:p w:rsidR="00A236BD" w:rsidRPr="00A236BD" w:rsidRDefault="00A236BD" w:rsidP="00A236BD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связи с соответствием </w:t>
      </w:r>
      <w:r w:rsidRPr="00216FE8">
        <w:rPr>
          <w:rFonts w:eastAsiaTheme="minorHAnsi"/>
          <w:sz w:val="26"/>
          <w:szCs w:val="26"/>
          <w:lang w:eastAsia="en-US"/>
        </w:rPr>
        <w:t>заяв</w:t>
      </w:r>
      <w:r>
        <w:rPr>
          <w:rFonts w:eastAsiaTheme="minorHAnsi"/>
          <w:sz w:val="26"/>
          <w:szCs w:val="26"/>
          <w:lang w:eastAsia="en-US"/>
        </w:rPr>
        <w:t xml:space="preserve">ок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>,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 w:rsidRPr="00216FE8">
        <w:rPr>
          <w:rFonts w:eastAsiaTheme="minorHAnsi"/>
          <w:sz w:val="26"/>
          <w:szCs w:val="26"/>
          <w:lang w:eastAsia="en-US"/>
        </w:rPr>
        <w:t xml:space="preserve"> и представленных документов</w:t>
      </w:r>
      <w:r>
        <w:rPr>
          <w:rFonts w:eastAsiaTheme="minorHAnsi"/>
          <w:sz w:val="26"/>
          <w:szCs w:val="26"/>
          <w:lang w:eastAsia="en-US"/>
        </w:rPr>
        <w:t>,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поступивших на участие в </w:t>
      </w:r>
      <w:r>
        <w:rPr>
          <w:sz w:val="26"/>
          <w:szCs w:val="26"/>
        </w:rPr>
        <w:t>К</w:t>
      </w:r>
      <w:r w:rsidRPr="00216FE8">
        <w:rPr>
          <w:sz w:val="26"/>
          <w:szCs w:val="26"/>
        </w:rPr>
        <w:t>онкурсе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</w:t>
      </w:r>
      <w:r w:rsidRPr="00216FE8">
        <w:rPr>
          <w:rFonts w:eastAsiaTheme="minorHAnsi"/>
          <w:sz w:val="26"/>
          <w:szCs w:val="26"/>
          <w:lang w:eastAsia="en-US"/>
        </w:rPr>
        <w:t>ребованиям Порядка</w:t>
      </w:r>
      <w:r>
        <w:rPr>
          <w:rFonts w:eastAsiaTheme="minorHAnsi"/>
          <w:sz w:val="26"/>
          <w:szCs w:val="26"/>
          <w:lang w:eastAsia="en-US"/>
        </w:rPr>
        <w:t xml:space="preserve"> (постановление мэрии города Новосибирска от 30.11.2012 № 12400)</w:t>
      </w:r>
      <w:r w:rsidRPr="00216FE8">
        <w:rPr>
          <w:rFonts w:eastAsiaTheme="minorHAnsi"/>
          <w:sz w:val="26"/>
          <w:szCs w:val="26"/>
          <w:lang w:eastAsia="en-US"/>
        </w:rPr>
        <w:t xml:space="preserve"> и конкурсной документации</w:t>
      </w:r>
      <w:r>
        <w:rPr>
          <w:rFonts w:eastAsiaTheme="minorHAnsi"/>
          <w:sz w:val="26"/>
          <w:szCs w:val="26"/>
          <w:lang w:eastAsia="en-US"/>
        </w:rPr>
        <w:t xml:space="preserve"> признать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bCs/>
          <w:sz w:val="26"/>
          <w:szCs w:val="26"/>
          <w:lang w:eastAsia="en-US"/>
        </w:rPr>
        <w:t>и</w:t>
      </w:r>
      <w:r w:rsidRPr="00216FE8">
        <w:rPr>
          <w:rFonts w:eastAsiaTheme="minorHAnsi"/>
          <w:bCs/>
          <w:sz w:val="26"/>
          <w:szCs w:val="26"/>
          <w:lang w:eastAsia="en-US"/>
        </w:rPr>
        <w:t xml:space="preserve"> ООО</w:t>
      </w:r>
      <w:proofErr w:type="gramEnd"/>
      <w:r w:rsidRPr="00216FE8">
        <w:rPr>
          <w:rFonts w:eastAsiaTheme="minorHAnsi"/>
          <w:bCs/>
          <w:sz w:val="26"/>
          <w:szCs w:val="26"/>
          <w:lang w:eastAsia="en-US"/>
        </w:rPr>
        <w:t xml:space="preserve">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участниками Конкурса.</w:t>
      </w:r>
    </w:p>
    <w:p w:rsidR="0024099A" w:rsidRDefault="0024099A" w:rsidP="0024099A">
      <w:pPr>
        <w:jc w:val="both"/>
        <w:rPr>
          <w:sz w:val="26"/>
          <w:szCs w:val="26"/>
        </w:rPr>
      </w:pPr>
    </w:p>
    <w:p w:rsidR="0024099A" w:rsidRPr="008F5B74" w:rsidRDefault="0024099A" w:rsidP="0024099A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2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>
        <w:rPr>
          <w:sz w:val="26"/>
          <w:szCs w:val="26"/>
        </w:rPr>
        <w:t>10</w:t>
      </w:r>
      <w:r w:rsidRPr="008F5B74">
        <w:rPr>
          <w:sz w:val="26"/>
          <w:szCs w:val="26"/>
        </w:rPr>
        <w:t>», против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24099A" w:rsidRDefault="0024099A" w:rsidP="0024099A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пункту 2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A236BD" w:rsidRPr="00A236BD" w:rsidRDefault="00A236BD" w:rsidP="008F592D">
      <w:pPr>
        <w:pStyle w:val="a5"/>
        <w:numPr>
          <w:ilvl w:val="0"/>
          <w:numId w:val="12"/>
        </w:numPr>
        <w:tabs>
          <w:tab w:val="left" w:pos="303"/>
        </w:tabs>
        <w:ind w:left="0" w:firstLine="851"/>
        <w:jc w:val="both"/>
        <w:rPr>
          <w:sz w:val="26"/>
          <w:szCs w:val="26"/>
        </w:rPr>
      </w:pPr>
      <w:r w:rsidRPr="00A236B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оценке</w:t>
      </w:r>
      <w:r w:rsidRPr="00A236BD">
        <w:rPr>
          <w:sz w:val="26"/>
          <w:szCs w:val="26"/>
        </w:rPr>
        <w:t xml:space="preserve"> </w:t>
      </w:r>
      <w:r>
        <w:rPr>
          <w:sz w:val="26"/>
          <w:szCs w:val="26"/>
        </w:rPr>
        <w:t>рейтинг заявк</w:t>
      </w:r>
      <w:proofErr w:type="gramStart"/>
      <w:r>
        <w:rPr>
          <w:sz w:val="26"/>
          <w:szCs w:val="26"/>
        </w:rPr>
        <w:t xml:space="preserve">и </w:t>
      </w:r>
      <w:r w:rsidRPr="00216FE8">
        <w:rPr>
          <w:rFonts w:eastAsiaTheme="minorHAnsi"/>
          <w:bCs/>
          <w:sz w:val="26"/>
          <w:szCs w:val="26"/>
          <w:lang w:eastAsia="en-US"/>
        </w:rPr>
        <w:t>ООО</w:t>
      </w:r>
      <w:proofErr w:type="gramEnd"/>
      <w:r w:rsidRPr="00216FE8">
        <w:rPr>
          <w:rFonts w:eastAsiaTheme="minorHAnsi"/>
          <w:bCs/>
          <w:sz w:val="26"/>
          <w:szCs w:val="26"/>
          <w:lang w:eastAsia="en-US"/>
        </w:rPr>
        <w:t xml:space="preserve">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(И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1</m:t>
            </m:r>
          </m:sup>
        </m:sSup>
        <m:r>
          <w:rPr>
            <w:rFonts w:ascii="Cambria Math" w:eastAsiaTheme="minorHAnsi" w:hAnsi="Cambria Math"/>
            <w:sz w:val="26"/>
            <w:szCs w:val="26"/>
            <w:lang w:eastAsia="en-US"/>
          </w:rPr>
          <m:t>)</m:t>
        </m:r>
      </m:oMath>
      <w:r>
        <w:rPr>
          <w:rFonts w:eastAsiaTheme="minorHAnsi"/>
          <w:bCs/>
          <w:sz w:val="26"/>
          <w:szCs w:val="26"/>
          <w:lang w:eastAsia="en-US"/>
        </w:rPr>
        <w:t xml:space="preserve"> составляет </w:t>
      </w:r>
      <w:r w:rsidRPr="00A236BD">
        <w:rPr>
          <w:rFonts w:eastAsiaTheme="minorHAnsi"/>
          <w:b/>
          <w:bCs/>
          <w:szCs w:val="28"/>
          <w:lang w:eastAsia="en-US"/>
        </w:rPr>
        <w:t>22,8610</w:t>
      </w:r>
      <w:r>
        <w:rPr>
          <w:rFonts w:eastAsiaTheme="minorHAnsi"/>
          <w:bCs/>
          <w:sz w:val="26"/>
          <w:szCs w:val="26"/>
          <w:lang w:eastAsia="en-US"/>
        </w:rPr>
        <w:t xml:space="preserve"> балла;</w:t>
      </w:r>
    </w:p>
    <w:p w:rsidR="00A236BD" w:rsidRPr="004E263C" w:rsidRDefault="00A236BD" w:rsidP="008F592D">
      <w:pPr>
        <w:pStyle w:val="a5"/>
        <w:numPr>
          <w:ilvl w:val="0"/>
          <w:numId w:val="12"/>
        </w:numPr>
        <w:tabs>
          <w:tab w:val="left" w:pos="303"/>
        </w:tabs>
        <w:ind w:left="0" w:firstLine="851"/>
        <w:jc w:val="both"/>
        <w:rPr>
          <w:sz w:val="26"/>
          <w:szCs w:val="26"/>
        </w:rPr>
      </w:pPr>
      <w:r w:rsidRPr="00A236B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оценке</w:t>
      </w:r>
      <w:r w:rsidRPr="00A236BD">
        <w:rPr>
          <w:sz w:val="26"/>
          <w:szCs w:val="26"/>
        </w:rPr>
        <w:t xml:space="preserve"> </w:t>
      </w:r>
      <w:r w:rsidR="00996F00">
        <w:rPr>
          <w:sz w:val="26"/>
          <w:szCs w:val="26"/>
        </w:rPr>
        <w:t xml:space="preserve">рейтинг </w:t>
      </w:r>
      <w:r>
        <w:rPr>
          <w:sz w:val="26"/>
          <w:szCs w:val="26"/>
        </w:rPr>
        <w:t>заявк</w:t>
      </w:r>
      <w:proofErr w:type="gramStart"/>
      <w:r>
        <w:rPr>
          <w:sz w:val="26"/>
          <w:szCs w:val="26"/>
        </w:rPr>
        <w:t xml:space="preserve">и </w:t>
      </w:r>
      <w:r w:rsidRPr="00216FE8">
        <w:rPr>
          <w:rFonts w:eastAsiaTheme="minorHAnsi"/>
          <w:bCs/>
          <w:sz w:val="26"/>
          <w:szCs w:val="26"/>
          <w:lang w:eastAsia="en-US"/>
        </w:rPr>
        <w:t>ООО</w:t>
      </w:r>
      <w:proofErr w:type="gramEnd"/>
      <w:r w:rsidRPr="00216FE8">
        <w:rPr>
          <w:rFonts w:eastAsiaTheme="minorHAnsi"/>
          <w:bCs/>
          <w:sz w:val="26"/>
          <w:szCs w:val="26"/>
          <w:lang w:eastAsia="en-US"/>
        </w:rPr>
        <w:t xml:space="preserve">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 xml:space="preserve"> (</m:t>
        </m:r>
        <m:sSup>
          <m:sSupPr>
            <m:ctrlPr>
              <w:rPr>
                <w:rFonts w:ascii="Cambria Math" w:eastAsiaTheme="minorHAnsi" w:hAnsi="Cambria Math"/>
                <w:szCs w:val="28"/>
                <w:lang w:val="en-US"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И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>)</m:t>
        </m:r>
      </m:oMath>
      <w:r w:rsidR="008F592D" w:rsidRPr="008F592D">
        <w:rPr>
          <w:rFonts w:eastAsiaTheme="minorEastAsia"/>
          <w:szCs w:val="28"/>
          <w:lang w:eastAsia="en-US"/>
        </w:rPr>
        <w:t xml:space="preserve"> </w:t>
      </w:r>
      <w:r w:rsidR="008F592D">
        <w:rPr>
          <w:rFonts w:eastAsiaTheme="minorEastAsia"/>
          <w:szCs w:val="28"/>
          <w:lang w:eastAsia="en-US"/>
        </w:rPr>
        <w:t xml:space="preserve">составляет </w:t>
      </w:r>
      <w:r w:rsidR="004E263C" w:rsidRPr="004E263C">
        <w:rPr>
          <w:rFonts w:eastAsiaTheme="minorEastAsia"/>
          <w:b/>
          <w:szCs w:val="28"/>
          <w:lang w:eastAsia="en-US"/>
        </w:rPr>
        <w:t>9,9975</w:t>
      </w:r>
      <w:r w:rsidR="004E263C">
        <w:rPr>
          <w:rFonts w:eastAsiaTheme="minorEastAsia"/>
          <w:b/>
          <w:szCs w:val="28"/>
          <w:lang w:eastAsia="en-US"/>
        </w:rPr>
        <w:t xml:space="preserve"> </w:t>
      </w:r>
      <w:r w:rsidR="004E263C" w:rsidRPr="004E263C">
        <w:rPr>
          <w:rFonts w:eastAsiaTheme="minorEastAsia"/>
          <w:szCs w:val="28"/>
          <w:lang w:eastAsia="en-US"/>
        </w:rPr>
        <w:t>балла</w:t>
      </w:r>
      <w:r w:rsidR="004E263C">
        <w:rPr>
          <w:rFonts w:eastAsiaTheme="minorEastAsia"/>
          <w:szCs w:val="28"/>
          <w:lang w:eastAsia="en-US"/>
        </w:rPr>
        <w:t>;</w:t>
      </w:r>
    </w:p>
    <w:p w:rsidR="004E263C" w:rsidRPr="004E263C" w:rsidRDefault="004E263C" w:rsidP="008F592D">
      <w:pPr>
        <w:pStyle w:val="a5"/>
        <w:numPr>
          <w:ilvl w:val="0"/>
          <w:numId w:val="12"/>
        </w:numPr>
        <w:tabs>
          <w:tab w:val="left" w:pos="30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Согласно сопоставлению рейтингов заявок</w:t>
      </w:r>
      <w:r w:rsidR="00996F00">
        <w:rPr>
          <w:sz w:val="26"/>
          <w:szCs w:val="26"/>
        </w:rPr>
        <w:t>,</w:t>
      </w:r>
      <w:r>
        <w:rPr>
          <w:sz w:val="26"/>
          <w:szCs w:val="26"/>
        </w:rPr>
        <w:t xml:space="preserve"> рейтинг заявки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w:r>
        <w:rPr>
          <w:rFonts w:eastAsiaTheme="minorHAnsi"/>
          <w:bCs/>
          <w:sz w:val="26"/>
          <w:szCs w:val="26"/>
          <w:lang w:eastAsia="en-US"/>
        </w:rPr>
        <w:t xml:space="preserve"> (</w:t>
      </w:r>
      <w:r w:rsidRPr="00A236BD">
        <w:rPr>
          <w:rFonts w:eastAsiaTheme="minorHAnsi"/>
          <w:b/>
          <w:bCs/>
          <w:szCs w:val="28"/>
          <w:lang w:eastAsia="en-US"/>
        </w:rPr>
        <w:t>22,8610</w:t>
      </w:r>
      <w:r w:rsidRPr="004E263C">
        <w:rPr>
          <w:rFonts w:eastAsiaTheme="minorHAnsi"/>
          <w:bCs/>
          <w:szCs w:val="28"/>
          <w:lang w:eastAsia="en-US"/>
        </w:rPr>
        <w:t>)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EastAsia"/>
          <w:bCs/>
          <w:sz w:val="26"/>
          <w:szCs w:val="26"/>
          <w:lang w:eastAsia="en-US"/>
        </w:rPr>
        <w:t xml:space="preserve">превышает рейтинг заявки </w:t>
      </w:r>
      <w:r w:rsidRPr="00216FE8">
        <w:rPr>
          <w:rFonts w:eastAsiaTheme="minorHAnsi"/>
          <w:bCs/>
          <w:sz w:val="26"/>
          <w:szCs w:val="26"/>
          <w:lang w:eastAsia="en-US"/>
        </w:rPr>
        <w:t>ООО «</w:t>
      </w:r>
      <w:proofErr w:type="spellStart"/>
      <w:r w:rsidRPr="00216FE8">
        <w:rPr>
          <w:rFonts w:eastAsiaTheme="minorHAnsi"/>
          <w:bCs/>
          <w:sz w:val="26"/>
          <w:szCs w:val="26"/>
          <w:lang w:eastAsia="en-US"/>
        </w:rPr>
        <w:t>Энергомонтаж</w:t>
      </w:r>
      <w:proofErr w:type="spellEnd"/>
      <w:r w:rsidRPr="00216FE8">
        <w:rPr>
          <w:rFonts w:eastAsiaTheme="minorHAnsi"/>
          <w:bCs/>
          <w:sz w:val="26"/>
          <w:szCs w:val="26"/>
          <w:lang w:eastAsia="en-US"/>
        </w:rPr>
        <w:t>»</w:t>
      </w:r>
      <m:oMath>
        <m:r>
          <m:rPr>
            <m:sty m:val="p"/>
          </m:rPr>
          <w:rPr>
            <w:rFonts w:ascii="Cambria Math" w:eastAsiaTheme="minorHAnsi" w:hAnsi="Cambria Math"/>
            <w:szCs w:val="28"/>
            <w:lang w:eastAsia="en-US"/>
          </w:rPr>
          <m:t xml:space="preserve"> </m:t>
        </m:r>
      </m:oMath>
      <w:r>
        <w:rPr>
          <w:rFonts w:eastAsiaTheme="minorEastAsia"/>
          <w:szCs w:val="28"/>
          <w:lang w:eastAsia="en-US"/>
        </w:rPr>
        <w:t>(</w:t>
      </w:r>
      <w:r w:rsidRPr="004E263C">
        <w:rPr>
          <w:rFonts w:eastAsiaTheme="minorEastAsia"/>
          <w:b/>
          <w:szCs w:val="28"/>
          <w:lang w:eastAsia="en-US"/>
        </w:rPr>
        <w:t>9,9975</w:t>
      </w:r>
      <w:r w:rsidRPr="004E263C">
        <w:rPr>
          <w:rFonts w:eastAsiaTheme="minorEastAsia"/>
          <w:szCs w:val="28"/>
          <w:lang w:eastAsia="en-US"/>
        </w:rPr>
        <w:t>)</w:t>
      </w:r>
      <w:r>
        <w:rPr>
          <w:rFonts w:eastAsiaTheme="minorEastAsia"/>
          <w:szCs w:val="28"/>
          <w:lang w:eastAsia="en-US"/>
        </w:rPr>
        <w:t>.</w:t>
      </w:r>
    </w:p>
    <w:p w:rsidR="004E263C" w:rsidRPr="00A236BD" w:rsidRDefault="004E263C" w:rsidP="004E263C">
      <w:pPr>
        <w:pStyle w:val="a5"/>
        <w:tabs>
          <w:tab w:val="left" w:pos="303"/>
        </w:tabs>
        <w:ind w:left="851"/>
        <w:jc w:val="both"/>
        <w:rPr>
          <w:sz w:val="26"/>
          <w:szCs w:val="26"/>
        </w:rPr>
      </w:pPr>
    </w:p>
    <w:p w:rsidR="004E263C" w:rsidRPr="008F5B74" w:rsidRDefault="004E263C" w:rsidP="004E263C">
      <w:pPr>
        <w:jc w:val="both"/>
        <w:rPr>
          <w:sz w:val="26"/>
          <w:szCs w:val="26"/>
        </w:rPr>
      </w:pPr>
      <w:r w:rsidRPr="008F5B74">
        <w:rPr>
          <w:sz w:val="26"/>
          <w:szCs w:val="26"/>
        </w:rPr>
        <w:t xml:space="preserve">По пункту </w:t>
      </w:r>
      <w:r>
        <w:rPr>
          <w:sz w:val="26"/>
          <w:szCs w:val="26"/>
        </w:rPr>
        <w:t>3</w:t>
      </w:r>
      <w:r w:rsidRPr="008F5B74">
        <w:rPr>
          <w:sz w:val="26"/>
          <w:szCs w:val="26"/>
        </w:rPr>
        <w:t xml:space="preserve"> повестки </w:t>
      </w:r>
      <w:r w:rsidRPr="008F5B74">
        <w:rPr>
          <w:b/>
          <w:sz w:val="26"/>
          <w:szCs w:val="26"/>
        </w:rPr>
        <w:t>проголосовали:</w:t>
      </w:r>
      <w:r w:rsidRPr="008F5B74">
        <w:rPr>
          <w:sz w:val="26"/>
          <w:szCs w:val="26"/>
        </w:rPr>
        <w:t xml:space="preserve"> за «</w:t>
      </w:r>
      <w:r>
        <w:rPr>
          <w:sz w:val="26"/>
          <w:szCs w:val="26"/>
        </w:rPr>
        <w:t>10</w:t>
      </w:r>
      <w:r w:rsidRPr="008F5B74">
        <w:rPr>
          <w:sz w:val="26"/>
          <w:szCs w:val="26"/>
        </w:rPr>
        <w:t>», против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», воздержались «</w:t>
      </w:r>
      <w:r>
        <w:rPr>
          <w:sz w:val="26"/>
          <w:szCs w:val="26"/>
        </w:rPr>
        <w:t>0</w:t>
      </w:r>
      <w:r w:rsidRPr="008F5B74">
        <w:rPr>
          <w:sz w:val="26"/>
          <w:szCs w:val="26"/>
        </w:rPr>
        <w:t>».</w:t>
      </w:r>
    </w:p>
    <w:p w:rsidR="004E263C" w:rsidRDefault="004E263C" w:rsidP="004E263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пункту 3 повестки </w:t>
      </w:r>
      <w:r>
        <w:rPr>
          <w:b/>
          <w:sz w:val="26"/>
          <w:szCs w:val="26"/>
        </w:rPr>
        <w:t>решили</w:t>
      </w:r>
      <w:r w:rsidRPr="00445A77">
        <w:rPr>
          <w:b/>
          <w:sz w:val="26"/>
          <w:szCs w:val="26"/>
        </w:rPr>
        <w:t>:</w:t>
      </w:r>
    </w:p>
    <w:p w:rsidR="00996F00" w:rsidRDefault="00996F00" w:rsidP="004E263C">
      <w:pPr>
        <w:jc w:val="both"/>
        <w:rPr>
          <w:b/>
          <w:sz w:val="26"/>
          <w:szCs w:val="26"/>
        </w:rPr>
      </w:pPr>
    </w:p>
    <w:p w:rsidR="007E4DD2" w:rsidRPr="007E4DD2" w:rsidRDefault="007E4DD2" w:rsidP="007E4DD2">
      <w:pPr>
        <w:pStyle w:val="a5"/>
        <w:numPr>
          <w:ilvl w:val="0"/>
          <w:numId w:val="13"/>
        </w:num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Признать победителем Конкурс</w:t>
      </w:r>
      <w:proofErr w:type="gramStart"/>
      <w:r>
        <w:rPr>
          <w:sz w:val="26"/>
          <w:szCs w:val="26"/>
        </w:rPr>
        <w:t xml:space="preserve">а </w:t>
      </w:r>
      <w:r w:rsidR="00996F00" w:rsidRPr="00216FE8">
        <w:rPr>
          <w:rFonts w:eastAsiaTheme="minorHAnsi"/>
          <w:bCs/>
          <w:sz w:val="26"/>
          <w:szCs w:val="26"/>
          <w:lang w:eastAsia="en-US"/>
        </w:rPr>
        <w:t>ООО</w:t>
      </w:r>
      <w:proofErr w:type="gramEnd"/>
      <w:r w:rsidR="00996F00" w:rsidRPr="00216FE8">
        <w:rPr>
          <w:rFonts w:eastAsiaTheme="minorHAnsi"/>
          <w:bCs/>
          <w:sz w:val="26"/>
          <w:szCs w:val="26"/>
          <w:lang w:eastAsia="en-US"/>
        </w:rPr>
        <w:t xml:space="preserve"> «</w:t>
      </w:r>
      <w:proofErr w:type="spellStart"/>
      <w:r w:rsidR="00996F00" w:rsidRPr="00216FE8">
        <w:rPr>
          <w:rFonts w:eastAsiaTheme="minorHAnsi"/>
          <w:bCs/>
          <w:sz w:val="26"/>
          <w:szCs w:val="26"/>
          <w:lang w:eastAsia="en-US"/>
        </w:rPr>
        <w:t>Дор</w:t>
      </w:r>
      <w:r w:rsidR="009B7155">
        <w:rPr>
          <w:rFonts w:eastAsiaTheme="minorHAnsi"/>
          <w:bCs/>
          <w:sz w:val="26"/>
          <w:szCs w:val="26"/>
          <w:lang w:eastAsia="en-US"/>
        </w:rPr>
        <w:t>С</w:t>
      </w:r>
      <w:r w:rsidR="00996F00" w:rsidRPr="00216FE8">
        <w:rPr>
          <w:rFonts w:eastAsiaTheme="minorHAnsi"/>
          <w:bCs/>
          <w:sz w:val="26"/>
          <w:szCs w:val="26"/>
          <w:lang w:eastAsia="en-US"/>
        </w:rPr>
        <w:t>трой-Сибирь</w:t>
      </w:r>
      <w:proofErr w:type="spellEnd"/>
      <w:r w:rsidR="00996F00" w:rsidRPr="00216FE8">
        <w:rPr>
          <w:rFonts w:eastAsiaTheme="minorHAnsi"/>
          <w:bCs/>
          <w:sz w:val="26"/>
          <w:szCs w:val="26"/>
          <w:lang w:eastAsia="en-US"/>
        </w:rPr>
        <w:t>»</w:t>
      </w:r>
      <w:r w:rsidR="00996F00">
        <w:rPr>
          <w:rFonts w:eastAsiaTheme="minorHAnsi"/>
          <w:bCs/>
          <w:sz w:val="26"/>
          <w:szCs w:val="26"/>
          <w:lang w:eastAsia="en-US"/>
        </w:rPr>
        <w:t>.</w:t>
      </w:r>
    </w:p>
    <w:p w:rsidR="008B61BC" w:rsidRDefault="008B61BC" w:rsidP="00B858B2">
      <w:pPr>
        <w:jc w:val="both"/>
        <w:rPr>
          <w:sz w:val="26"/>
          <w:szCs w:val="26"/>
        </w:rPr>
      </w:pPr>
    </w:p>
    <w:p w:rsidR="008B61BC" w:rsidRDefault="008B61BC" w:rsidP="00B858B2">
      <w:pPr>
        <w:jc w:val="both"/>
        <w:rPr>
          <w:sz w:val="26"/>
          <w:szCs w:val="26"/>
        </w:rPr>
      </w:pPr>
    </w:p>
    <w:p w:rsidR="00653B45" w:rsidRDefault="00156D2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F5B74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комиссии</w:t>
      </w:r>
      <w:r w:rsidR="003151C4">
        <w:rPr>
          <w:sz w:val="26"/>
          <w:szCs w:val="26"/>
        </w:rPr>
        <w:t>:  _______________  И. В</w:t>
      </w:r>
      <w:r w:rsidR="00545762">
        <w:rPr>
          <w:sz w:val="26"/>
          <w:szCs w:val="26"/>
        </w:rPr>
        <w:t>.</w:t>
      </w:r>
      <w:r w:rsidR="00C63664">
        <w:rPr>
          <w:sz w:val="26"/>
          <w:szCs w:val="26"/>
        </w:rPr>
        <w:t xml:space="preserve"> </w:t>
      </w:r>
      <w:r w:rsidR="003151C4">
        <w:rPr>
          <w:sz w:val="26"/>
          <w:szCs w:val="26"/>
        </w:rPr>
        <w:t>Чудаков</w:t>
      </w:r>
    </w:p>
    <w:p w:rsidR="003151C4" w:rsidRDefault="003151C4" w:rsidP="00B858B2">
      <w:pPr>
        <w:jc w:val="both"/>
        <w:rPr>
          <w:sz w:val="26"/>
          <w:szCs w:val="26"/>
        </w:rPr>
      </w:pPr>
    </w:p>
    <w:p w:rsidR="00014D13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комиссии:</w:t>
      </w:r>
    </w:p>
    <w:p w:rsidR="008B6AB6" w:rsidRDefault="008B6AB6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3151C4">
        <w:rPr>
          <w:sz w:val="26"/>
          <w:szCs w:val="26"/>
        </w:rPr>
        <w:t>А</w:t>
      </w:r>
      <w:r>
        <w:rPr>
          <w:sz w:val="26"/>
          <w:szCs w:val="26"/>
        </w:rPr>
        <w:t xml:space="preserve">. В. </w:t>
      </w:r>
      <w:r w:rsidR="003151C4">
        <w:rPr>
          <w:sz w:val="26"/>
          <w:szCs w:val="26"/>
        </w:rPr>
        <w:t>Кондратьев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BB3AE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A1228A">
        <w:rPr>
          <w:sz w:val="26"/>
          <w:szCs w:val="26"/>
        </w:rPr>
        <w:t xml:space="preserve">В. В. </w:t>
      </w:r>
      <w:proofErr w:type="spellStart"/>
      <w:r w:rsidR="00A1228A">
        <w:rPr>
          <w:sz w:val="26"/>
          <w:szCs w:val="26"/>
        </w:rPr>
        <w:t>Илюхин</w:t>
      </w:r>
      <w:proofErr w:type="spellEnd"/>
    </w:p>
    <w:p w:rsidR="00A1228A" w:rsidRDefault="00A1228A" w:rsidP="00B858B2">
      <w:pPr>
        <w:jc w:val="both"/>
        <w:rPr>
          <w:sz w:val="26"/>
          <w:szCs w:val="26"/>
        </w:rPr>
      </w:pPr>
    </w:p>
    <w:p w:rsidR="00A1228A" w:rsidRDefault="00A1228A" w:rsidP="00A1228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Г.Н. Капустина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A1228A" w:rsidRDefault="00A1228A" w:rsidP="00A1228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А. Б. Колмаков</w:t>
      </w:r>
    </w:p>
    <w:p w:rsidR="00BB3AE0" w:rsidRDefault="00BB3AE0" w:rsidP="00B858B2">
      <w:pPr>
        <w:jc w:val="both"/>
        <w:rPr>
          <w:sz w:val="26"/>
          <w:szCs w:val="26"/>
        </w:rPr>
      </w:pPr>
    </w:p>
    <w:p w:rsidR="00BB3AE0" w:rsidRDefault="00290973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8B6AB6">
        <w:rPr>
          <w:sz w:val="26"/>
          <w:szCs w:val="26"/>
        </w:rPr>
        <w:t>_</w:t>
      </w:r>
      <w:r w:rsidR="00A1228A">
        <w:rPr>
          <w:sz w:val="26"/>
          <w:szCs w:val="26"/>
        </w:rPr>
        <w:t>______   Н. М</w:t>
      </w:r>
      <w:r>
        <w:rPr>
          <w:sz w:val="26"/>
          <w:szCs w:val="26"/>
        </w:rPr>
        <w:t xml:space="preserve">. </w:t>
      </w:r>
      <w:r w:rsidR="00A1228A">
        <w:rPr>
          <w:sz w:val="26"/>
          <w:szCs w:val="26"/>
        </w:rPr>
        <w:t>Куликова</w:t>
      </w:r>
    </w:p>
    <w:p w:rsidR="00015B80" w:rsidRDefault="00015B80" w:rsidP="00B858B2">
      <w:pPr>
        <w:jc w:val="both"/>
        <w:rPr>
          <w:sz w:val="26"/>
          <w:szCs w:val="26"/>
        </w:rPr>
      </w:pPr>
    </w:p>
    <w:p w:rsidR="00015B80" w:rsidRDefault="00015B80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8B6AB6">
        <w:rPr>
          <w:sz w:val="26"/>
          <w:szCs w:val="26"/>
        </w:rPr>
        <w:t>_</w:t>
      </w:r>
      <w:r w:rsidR="00A1228A">
        <w:rPr>
          <w:sz w:val="26"/>
          <w:szCs w:val="26"/>
        </w:rPr>
        <w:t>__  И. И</w:t>
      </w:r>
      <w:r>
        <w:rPr>
          <w:sz w:val="26"/>
          <w:szCs w:val="26"/>
        </w:rPr>
        <w:t xml:space="preserve">. </w:t>
      </w:r>
      <w:r w:rsidR="00A1228A">
        <w:rPr>
          <w:sz w:val="26"/>
          <w:szCs w:val="26"/>
        </w:rPr>
        <w:t>Лукьяненко</w:t>
      </w:r>
    </w:p>
    <w:p w:rsidR="006D7D2A" w:rsidRDefault="006D7D2A" w:rsidP="00B858B2">
      <w:pPr>
        <w:jc w:val="both"/>
        <w:rPr>
          <w:sz w:val="26"/>
          <w:szCs w:val="26"/>
        </w:rPr>
      </w:pPr>
    </w:p>
    <w:p w:rsidR="006D7D2A" w:rsidRDefault="006D7D2A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="008B6AB6">
        <w:rPr>
          <w:sz w:val="26"/>
          <w:szCs w:val="26"/>
        </w:rPr>
        <w:t>_</w:t>
      </w:r>
      <w:r>
        <w:rPr>
          <w:sz w:val="26"/>
          <w:szCs w:val="26"/>
        </w:rPr>
        <w:t xml:space="preserve">_ </w:t>
      </w:r>
      <w:r w:rsidR="00923911">
        <w:rPr>
          <w:sz w:val="26"/>
          <w:szCs w:val="26"/>
        </w:rPr>
        <w:t>М. А. Маслова</w:t>
      </w:r>
    </w:p>
    <w:p w:rsidR="006D7D2A" w:rsidRDefault="006D7D2A" w:rsidP="00B858B2">
      <w:pPr>
        <w:jc w:val="both"/>
        <w:rPr>
          <w:sz w:val="26"/>
          <w:szCs w:val="26"/>
        </w:rPr>
      </w:pPr>
    </w:p>
    <w:p w:rsidR="006D7D2A" w:rsidRDefault="006D7D2A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 w:rsidR="008B6AB6">
        <w:rPr>
          <w:sz w:val="26"/>
          <w:szCs w:val="26"/>
        </w:rPr>
        <w:t>_</w:t>
      </w:r>
      <w:r w:rsidR="00923911">
        <w:rPr>
          <w:sz w:val="26"/>
          <w:szCs w:val="26"/>
        </w:rPr>
        <w:t>__ Д. А</w:t>
      </w:r>
      <w:r>
        <w:rPr>
          <w:sz w:val="26"/>
          <w:szCs w:val="26"/>
        </w:rPr>
        <w:t xml:space="preserve">. </w:t>
      </w:r>
      <w:proofErr w:type="spellStart"/>
      <w:r w:rsidR="00923911">
        <w:rPr>
          <w:sz w:val="26"/>
          <w:szCs w:val="26"/>
        </w:rPr>
        <w:t>Маяцкий</w:t>
      </w:r>
      <w:proofErr w:type="spellEnd"/>
    </w:p>
    <w:p w:rsidR="003151C4" w:rsidRDefault="003151C4" w:rsidP="00B858B2">
      <w:pPr>
        <w:jc w:val="both"/>
        <w:rPr>
          <w:sz w:val="26"/>
          <w:szCs w:val="26"/>
        </w:rPr>
      </w:pPr>
    </w:p>
    <w:p w:rsidR="003151C4" w:rsidRDefault="003151C4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  <w:r w:rsidR="00923911">
        <w:rPr>
          <w:sz w:val="26"/>
          <w:szCs w:val="26"/>
        </w:rPr>
        <w:t>В. В. Сичкарев</w:t>
      </w:r>
    </w:p>
    <w:p w:rsidR="00923911" w:rsidRDefault="00923911" w:rsidP="00B858B2">
      <w:pPr>
        <w:jc w:val="both"/>
        <w:rPr>
          <w:sz w:val="26"/>
          <w:szCs w:val="26"/>
        </w:rPr>
      </w:pPr>
    </w:p>
    <w:p w:rsidR="00923911" w:rsidRDefault="00923911" w:rsidP="00B858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Pr="009239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 В. </w:t>
      </w:r>
      <w:proofErr w:type="spellStart"/>
      <w:r>
        <w:rPr>
          <w:sz w:val="26"/>
          <w:szCs w:val="26"/>
        </w:rPr>
        <w:t>Фефелов</w:t>
      </w:r>
      <w:proofErr w:type="spellEnd"/>
    </w:p>
    <w:sectPr w:rsidR="00923911" w:rsidSect="008B6AB6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9E"/>
    <w:multiLevelType w:val="hybridMultilevel"/>
    <w:tmpl w:val="F8F6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5F70A4"/>
    <w:multiLevelType w:val="hybridMultilevel"/>
    <w:tmpl w:val="7E2AAE04"/>
    <w:lvl w:ilvl="0" w:tplc="254C399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BAE6F9F"/>
    <w:multiLevelType w:val="hybridMultilevel"/>
    <w:tmpl w:val="D4A8BABA"/>
    <w:lvl w:ilvl="0" w:tplc="AA12E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4C1650"/>
    <w:multiLevelType w:val="hybridMultilevel"/>
    <w:tmpl w:val="0208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408C"/>
    <w:multiLevelType w:val="hybridMultilevel"/>
    <w:tmpl w:val="5DA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B7D7A"/>
    <w:multiLevelType w:val="hybridMultilevel"/>
    <w:tmpl w:val="9AF4F0A2"/>
    <w:lvl w:ilvl="0" w:tplc="05EC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602C"/>
    <w:multiLevelType w:val="hybridMultilevel"/>
    <w:tmpl w:val="FCE808A0"/>
    <w:lvl w:ilvl="0" w:tplc="FE800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F0A54"/>
    <w:multiLevelType w:val="hybridMultilevel"/>
    <w:tmpl w:val="9924900A"/>
    <w:lvl w:ilvl="0" w:tplc="E4A64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D5D466D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0E42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B2"/>
    <w:rsid w:val="00014D13"/>
    <w:rsid w:val="00015B80"/>
    <w:rsid w:val="000355AE"/>
    <w:rsid w:val="00057C0E"/>
    <w:rsid w:val="00077749"/>
    <w:rsid w:val="000850EC"/>
    <w:rsid w:val="000F4328"/>
    <w:rsid w:val="000F5C1D"/>
    <w:rsid w:val="000F6A58"/>
    <w:rsid w:val="00100196"/>
    <w:rsid w:val="00110BDA"/>
    <w:rsid w:val="00135BCF"/>
    <w:rsid w:val="00156D23"/>
    <w:rsid w:val="00180303"/>
    <w:rsid w:val="00186138"/>
    <w:rsid w:val="001871E2"/>
    <w:rsid w:val="00193E31"/>
    <w:rsid w:val="001A73D1"/>
    <w:rsid w:val="001B7A38"/>
    <w:rsid w:val="001B7BF0"/>
    <w:rsid w:val="001C4DDE"/>
    <w:rsid w:val="001F1148"/>
    <w:rsid w:val="002166CF"/>
    <w:rsid w:val="00216FE8"/>
    <w:rsid w:val="00222E73"/>
    <w:rsid w:val="002230E6"/>
    <w:rsid w:val="0023227C"/>
    <w:rsid w:val="0024099A"/>
    <w:rsid w:val="0024186E"/>
    <w:rsid w:val="0025469F"/>
    <w:rsid w:val="00290368"/>
    <w:rsid w:val="00290973"/>
    <w:rsid w:val="003151C4"/>
    <w:rsid w:val="00341F55"/>
    <w:rsid w:val="003B339A"/>
    <w:rsid w:val="003C524E"/>
    <w:rsid w:val="003F23AF"/>
    <w:rsid w:val="00416983"/>
    <w:rsid w:val="00423725"/>
    <w:rsid w:val="00442E84"/>
    <w:rsid w:val="00445A77"/>
    <w:rsid w:val="00484142"/>
    <w:rsid w:val="004B1381"/>
    <w:rsid w:val="004B5297"/>
    <w:rsid w:val="004B5E60"/>
    <w:rsid w:val="004B71B3"/>
    <w:rsid w:val="004C44EC"/>
    <w:rsid w:val="004C6218"/>
    <w:rsid w:val="004D28C7"/>
    <w:rsid w:val="004E263C"/>
    <w:rsid w:val="004E454C"/>
    <w:rsid w:val="004E752D"/>
    <w:rsid w:val="004F6C49"/>
    <w:rsid w:val="0050042E"/>
    <w:rsid w:val="0051004D"/>
    <w:rsid w:val="00545762"/>
    <w:rsid w:val="00565DA0"/>
    <w:rsid w:val="005677C9"/>
    <w:rsid w:val="005832A2"/>
    <w:rsid w:val="00594C56"/>
    <w:rsid w:val="005954E2"/>
    <w:rsid w:val="005A73E8"/>
    <w:rsid w:val="005B4224"/>
    <w:rsid w:val="00606AC5"/>
    <w:rsid w:val="006209ED"/>
    <w:rsid w:val="0063074E"/>
    <w:rsid w:val="00634582"/>
    <w:rsid w:val="00635070"/>
    <w:rsid w:val="00653B45"/>
    <w:rsid w:val="006574FF"/>
    <w:rsid w:val="00675977"/>
    <w:rsid w:val="00691469"/>
    <w:rsid w:val="006A018A"/>
    <w:rsid w:val="006A6ADE"/>
    <w:rsid w:val="006B7B61"/>
    <w:rsid w:val="006B7FFD"/>
    <w:rsid w:val="006D1574"/>
    <w:rsid w:val="006D7D2A"/>
    <w:rsid w:val="00702736"/>
    <w:rsid w:val="0072360E"/>
    <w:rsid w:val="00723E7F"/>
    <w:rsid w:val="00724624"/>
    <w:rsid w:val="00742743"/>
    <w:rsid w:val="00756500"/>
    <w:rsid w:val="007701B9"/>
    <w:rsid w:val="007A36BF"/>
    <w:rsid w:val="007A4DAC"/>
    <w:rsid w:val="007B7466"/>
    <w:rsid w:val="007E4DD2"/>
    <w:rsid w:val="0083475A"/>
    <w:rsid w:val="00856018"/>
    <w:rsid w:val="00863DA6"/>
    <w:rsid w:val="00884B2C"/>
    <w:rsid w:val="008A4EDE"/>
    <w:rsid w:val="008A6B03"/>
    <w:rsid w:val="008B61BC"/>
    <w:rsid w:val="008B6AB6"/>
    <w:rsid w:val="008C45F5"/>
    <w:rsid w:val="008D1049"/>
    <w:rsid w:val="008D69E9"/>
    <w:rsid w:val="008E47A0"/>
    <w:rsid w:val="008F1F27"/>
    <w:rsid w:val="008F592D"/>
    <w:rsid w:val="008F5B74"/>
    <w:rsid w:val="00915EB1"/>
    <w:rsid w:val="00923911"/>
    <w:rsid w:val="00996F00"/>
    <w:rsid w:val="009A78DE"/>
    <w:rsid w:val="009B7155"/>
    <w:rsid w:val="00A1228A"/>
    <w:rsid w:val="00A236BD"/>
    <w:rsid w:val="00A34673"/>
    <w:rsid w:val="00A3778D"/>
    <w:rsid w:val="00A5243D"/>
    <w:rsid w:val="00A57C67"/>
    <w:rsid w:val="00A82164"/>
    <w:rsid w:val="00A85E0F"/>
    <w:rsid w:val="00A95273"/>
    <w:rsid w:val="00AA197E"/>
    <w:rsid w:val="00AB0673"/>
    <w:rsid w:val="00B01C15"/>
    <w:rsid w:val="00B14CE8"/>
    <w:rsid w:val="00B35B13"/>
    <w:rsid w:val="00B51B3F"/>
    <w:rsid w:val="00B65C8C"/>
    <w:rsid w:val="00B858B2"/>
    <w:rsid w:val="00BA379D"/>
    <w:rsid w:val="00BA4BDA"/>
    <w:rsid w:val="00BB3AE0"/>
    <w:rsid w:val="00BC2009"/>
    <w:rsid w:val="00BF50D5"/>
    <w:rsid w:val="00BF598E"/>
    <w:rsid w:val="00C2128B"/>
    <w:rsid w:val="00C460C3"/>
    <w:rsid w:val="00C63664"/>
    <w:rsid w:val="00C86D09"/>
    <w:rsid w:val="00C9533A"/>
    <w:rsid w:val="00CA6DA0"/>
    <w:rsid w:val="00CC4503"/>
    <w:rsid w:val="00CD210F"/>
    <w:rsid w:val="00CE57D1"/>
    <w:rsid w:val="00D234A1"/>
    <w:rsid w:val="00D3789B"/>
    <w:rsid w:val="00D44EA3"/>
    <w:rsid w:val="00D539BE"/>
    <w:rsid w:val="00D86148"/>
    <w:rsid w:val="00D916D0"/>
    <w:rsid w:val="00DB2504"/>
    <w:rsid w:val="00DB47F5"/>
    <w:rsid w:val="00DC0E84"/>
    <w:rsid w:val="00DC783A"/>
    <w:rsid w:val="00E1202B"/>
    <w:rsid w:val="00E17B13"/>
    <w:rsid w:val="00E3520A"/>
    <w:rsid w:val="00E5611B"/>
    <w:rsid w:val="00E56896"/>
    <w:rsid w:val="00E710F1"/>
    <w:rsid w:val="00E77F52"/>
    <w:rsid w:val="00E94F45"/>
    <w:rsid w:val="00E97833"/>
    <w:rsid w:val="00EC338B"/>
    <w:rsid w:val="00EF047D"/>
    <w:rsid w:val="00F359CD"/>
    <w:rsid w:val="00F37633"/>
    <w:rsid w:val="00F523EE"/>
    <w:rsid w:val="00F81E37"/>
    <w:rsid w:val="00F86AE8"/>
    <w:rsid w:val="00F925FF"/>
    <w:rsid w:val="00FC44B5"/>
    <w:rsid w:val="00FD3751"/>
    <w:rsid w:val="00FD3B4E"/>
    <w:rsid w:val="00FE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196"/>
    <w:pPr>
      <w:ind w:left="720"/>
      <w:contextualSpacing/>
    </w:pPr>
  </w:style>
  <w:style w:type="paragraph" w:customStyle="1" w:styleId="ConsPlusCell">
    <w:name w:val="ConsPlusCell"/>
    <w:uiPriority w:val="99"/>
    <w:rsid w:val="0074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Placeholder Text"/>
    <w:basedOn w:val="a0"/>
    <w:uiPriority w:val="99"/>
    <w:semiHidden/>
    <w:rsid w:val="00E561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349A-076A-4D31-B9CE-D1D86A26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11</cp:revision>
  <cp:lastPrinted>2014-10-10T02:38:00Z</cp:lastPrinted>
  <dcterms:created xsi:type="dcterms:W3CDTF">2014-10-15T03:16:00Z</dcterms:created>
  <dcterms:modified xsi:type="dcterms:W3CDTF">2014-10-15T08:29:00Z</dcterms:modified>
</cp:coreProperties>
</file>