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31211" w:rsidRPr="00853BAF" w:rsidTr="0035303A">
        <w:tc>
          <w:tcPr>
            <w:tcW w:w="9923" w:type="dxa"/>
          </w:tcPr>
          <w:p w:rsidR="00C31211" w:rsidRPr="00853BAF" w:rsidRDefault="00DB2DFC" w:rsidP="0035303A">
            <w:pPr>
              <w:ind w:left="4536"/>
              <w:outlineLvl w:val="0"/>
            </w:pPr>
            <w:r w:rsidRPr="00DB2DFC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65pt;height:40.65pt">
                  <v:imagedata r:id="rId11" o:title="" blacklevel="3932f"/>
                </v:shape>
              </w:pict>
            </w:r>
          </w:p>
          <w:p w:rsidR="00C31211" w:rsidRPr="00853BAF" w:rsidRDefault="00C31211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31211" w:rsidRPr="00853BAF" w:rsidRDefault="00C31211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31211" w:rsidRPr="00853BAF" w:rsidRDefault="00C31211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31211" w:rsidRPr="00853BAF" w:rsidRDefault="00C31211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31211" w:rsidRPr="00853BAF" w:rsidRDefault="00C31211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31211" w:rsidRPr="00853BAF" w:rsidRDefault="00C31211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946374" w:rsidRPr="00946374">
              <w:rPr>
                <w:szCs w:val="28"/>
                <w:u w:val="single"/>
              </w:rPr>
              <w:t>16.01.2018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</w:t>
            </w:r>
            <w:r w:rsidR="00946374">
              <w:rPr>
                <w:szCs w:val="28"/>
                <w:u w:val="single"/>
              </w:rPr>
              <w:t>82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Pr="00CF205B">
              <w:rPr>
                <w:szCs w:val="28"/>
                <w:u w:val="single"/>
              </w:rPr>
              <w:tab/>
            </w:r>
          </w:p>
          <w:p w:rsidR="00C31211" w:rsidRPr="00853BAF" w:rsidRDefault="00C31211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216"/>
      </w:tblGrid>
      <w:tr w:rsidR="006D6710" w:rsidRPr="009F5D99" w:rsidTr="009F5D99">
        <w:trPr>
          <w:trHeight w:val="583"/>
        </w:trPr>
        <w:tc>
          <w:tcPr>
            <w:tcW w:w="5216" w:type="dxa"/>
          </w:tcPr>
          <w:p w:rsidR="003608F9" w:rsidRPr="009F5D99" w:rsidRDefault="00741961" w:rsidP="00296AA9">
            <w:pPr>
              <w:suppressAutoHyphens/>
              <w:jc w:val="both"/>
              <w:rPr>
                <w:szCs w:val="28"/>
              </w:rPr>
            </w:pPr>
            <w:r w:rsidRPr="009F5D99">
              <w:rPr>
                <w:szCs w:val="28"/>
              </w:rPr>
              <w:t>О проекте</w:t>
            </w:r>
            <w:r w:rsidR="00296AA9" w:rsidRPr="009F5D99">
              <w:rPr>
                <w:szCs w:val="28"/>
              </w:rPr>
              <w:t xml:space="preserve"> межевания территории </w:t>
            </w:r>
            <w:r w:rsidR="006D6710" w:rsidRPr="009F5D99">
              <w:rPr>
                <w:szCs w:val="28"/>
              </w:rPr>
              <w:t>квартала 110.00.01.20</w:t>
            </w:r>
            <w:r w:rsidR="00296AA9" w:rsidRPr="009F5D99">
              <w:rPr>
                <w:szCs w:val="28"/>
              </w:rPr>
              <w:t xml:space="preserve"> в границах проекта планировки </w:t>
            </w:r>
            <w:r w:rsidR="006D6710" w:rsidRPr="009F5D99">
              <w:rPr>
                <w:szCs w:val="28"/>
              </w:rPr>
              <w:t>территории, прилегающей к парку культуры и отдыха «Сосновый бор», в Калининском районе</w:t>
            </w:r>
          </w:p>
        </w:tc>
      </w:tr>
    </w:tbl>
    <w:p w:rsidR="003608F9" w:rsidRPr="009F5D99" w:rsidRDefault="003608F9" w:rsidP="00296AA9">
      <w:pPr>
        <w:pStyle w:val="a7"/>
        <w:ind w:firstLine="697"/>
        <w:jc w:val="both"/>
        <w:rPr>
          <w:szCs w:val="28"/>
        </w:rPr>
      </w:pPr>
    </w:p>
    <w:p w:rsidR="003608F9" w:rsidRPr="009F5D99" w:rsidRDefault="003608F9" w:rsidP="00296AA9">
      <w:pPr>
        <w:pStyle w:val="a7"/>
        <w:ind w:firstLine="697"/>
        <w:jc w:val="both"/>
        <w:rPr>
          <w:szCs w:val="28"/>
        </w:rPr>
      </w:pPr>
    </w:p>
    <w:p w:rsidR="00AF73CD" w:rsidRPr="009F5D99" w:rsidRDefault="00C90177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9F5D99">
        <w:rPr>
          <w:szCs w:val="28"/>
        </w:rPr>
        <w:t xml:space="preserve">В целях определения местоположения границ образуемых и изменяемых земельных участков, в соответствии с Градостроительным кодексом Российской Федерации, </w:t>
      </w:r>
      <w:r w:rsidR="008F605D" w:rsidRPr="009F5D99">
        <w:rPr>
          <w:szCs w:val="28"/>
        </w:rPr>
        <w:t>решением Совета депутатов города Новосибирска от 24.05.2017 № 411 «О</w:t>
      </w:r>
      <w:r w:rsidR="00296AA9" w:rsidRPr="009F5D99">
        <w:rPr>
          <w:szCs w:val="28"/>
        </w:rPr>
        <w:t> </w:t>
      </w:r>
      <w:r w:rsidR="008F605D" w:rsidRPr="009F5D99">
        <w:rPr>
          <w:szCs w:val="28"/>
        </w:rPr>
        <w:t>Порядке подготовки документации по планировке территории и пр</w:t>
      </w:r>
      <w:r w:rsidR="008F605D" w:rsidRPr="009F5D99">
        <w:rPr>
          <w:szCs w:val="28"/>
        </w:rPr>
        <w:t>и</w:t>
      </w:r>
      <w:r w:rsidR="008F605D" w:rsidRPr="009F5D99">
        <w:rPr>
          <w:szCs w:val="28"/>
        </w:rPr>
        <w:t>знании утратившими силу отдельных решений Совета депутатов города Новос</w:t>
      </w:r>
      <w:r w:rsidR="008F605D" w:rsidRPr="009F5D99">
        <w:rPr>
          <w:szCs w:val="28"/>
        </w:rPr>
        <w:t>и</w:t>
      </w:r>
      <w:r w:rsidR="008F605D" w:rsidRPr="009F5D99">
        <w:rPr>
          <w:szCs w:val="28"/>
        </w:rPr>
        <w:t xml:space="preserve">бирска», </w:t>
      </w:r>
      <w:r w:rsidR="00AF73CD" w:rsidRPr="009F5D99">
        <w:rPr>
          <w:szCs w:val="28"/>
        </w:rPr>
        <w:t>постановлени</w:t>
      </w:r>
      <w:r w:rsidR="004D7529" w:rsidRPr="009F5D99">
        <w:rPr>
          <w:szCs w:val="28"/>
        </w:rPr>
        <w:t>я</w:t>
      </w:r>
      <w:r w:rsidR="00AF73CD" w:rsidRPr="009F5D99">
        <w:rPr>
          <w:szCs w:val="28"/>
        </w:rPr>
        <w:t>м</w:t>
      </w:r>
      <w:r w:rsidR="004D7529" w:rsidRPr="009F5D99">
        <w:rPr>
          <w:szCs w:val="28"/>
        </w:rPr>
        <w:t>и</w:t>
      </w:r>
      <w:r w:rsidR="00AF73CD" w:rsidRPr="009F5D99">
        <w:rPr>
          <w:szCs w:val="28"/>
        </w:rPr>
        <w:t xml:space="preserve"> мэрии города Новосибирска </w:t>
      </w:r>
      <w:r w:rsidR="004D7529" w:rsidRPr="009F5D99">
        <w:rPr>
          <w:szCs w:val="28"/>
        </w:rPr>
        <w:t xml:space="preserve">от </w:t>
      </w:r>
      <w:r w:rsidR="006D6710" w:rsidRPr="009F5D99">
        <w:rPr>
          <w:szCs w:val="28"/>
        </w:rPr>
        <w:t>06.03.2017 № 880</w:t>
      </w:r>
      <w:r w:rsidR="004D7529" w:rsidRPr="009F5D99">
        <w:rPr>
          <w:szCs w:val="28"/>
        </w:rPr>
        <w:t xml:space="preserve"> «</w:t>
      </w:r>
      <w:r w:rsidR="006D6710" w:rsidRPr="009F5D99">
        <w:rPr>
          <w:bCs/>
          <w:iCs/>
          <w:szCs w:val="28"/>
        </w:rPr>
        <w:t>О проекте</w:t>
      </w:r>
      <w:r w:rsidR="004D7529" w:rsidRPr="009F5D99">
        <w:rPr>
          <w:bCs/>
          <w:iCs/>
          <w:szCs w:val="28"/>
        </w:rPr>
        <w:t xml:space="preserve"> </w:t>
      </w:r>
      <w:r w:rsidR="004D7529" w:rsidRPr="009F5D99">
        <w:rPr>
          <w:szCs w:val="28"/>
        </w:rPr>
        <w:t xml:space="preserve">планировки </w:t>
      </w:r>
      <w:r w:rsidR="006D6710" w:rsidRPr="009F5D99">
        <w:rPr>
          <w:szCs w:val="28"/>
        </w:rPr>
        <w:t>территории, прилегающей к парку культуры и отдыха «С</w:t>
      </w:r>
      <w:r w:rsidR="006D6710" w:rsidRPr="009F5D99">
        <w:rPr>
          <w:szCs w:val="28"/>
        </w:rPr>
        <w:t>о</w:t>
      </w:r>
      <w:r w:rsidR="006D6710" w:rsidRPr="009F5D99">
        <w:rPr>
          <w:szCs w:val="28"/>
        </w:rPr>
        <w:t>сновый бор», в Калининском районе</w:t>
      </w:r>
      <w:r w:rsidR="004D7529" w:rsidRPr="009F5D99">
        <w:rPr>
          <w:szCs w:val="28"/>
        </w:rPr>
        <w:t>»</w:t>
      </w:r>
      <w:r w:rsidR="00960A27" w:rsidRPr="009F5D99">
        <w:rPr>
          <w:szCs w:val="28"/>
        </w:rPr>
        <w:t>,</w:t>
      </w:r>
      <w:r w:rsidR="00AF73CD" w:rsidRPr="009F5D99">
        <w:rPr>
          <w:szCs w:val="28"/>
        </w:rPr>
        <w:t xml:space="preserve"> </w:t>
      </w:r>
      <w:r w:rsidR="004D7529" w:rsidRPr="009F5D99">
        <w:rPr>
          <w:szCs w:val="28"/>
        </w:rPr>
        <w:t>от </w:t>
      </w:r>
      <w:r w:rsidR="006D6710" w:rsidRPr="009F5D99">
        <w:rPr>
          <w:szCs w:val="28"/>
        </w:rPr>
        <w:t>07</w:t>
      </w:r>
      <w:r w:rsidR="004D7529" w:rsidRPr="009F5D99">
        <w:rPr>
          <w:szCs w:val="28"/>
        </w:rPr>
        <w:t>.</w:t>
      </w:r>
      <w:r w:rsidR="006D6710" w:rsidRPr="009F5D99">
        <w:rPr>
          <w:szCs w:val="28"/>
        </w:rPr>
        <w:t>11</w:t>
      </w:r>
      <w:r w:rsidR="004D7529" w:rsidRPr="009F5D99">
        <w:rPr>
          <w:szCs w:val="28"/>
        </w:rPr>
        <w:t>.2017 № </w:t>
      </w:r>
      <w:r w:rsidR="006D6710" w:rsidRPr="009F5D99">
        <w:rPr>
          <w:szCs w:val="28"/>
        </w:rPr>
        <w:t>5003</w:t>
      </w:r>
      <w:r w:rsidR="004D7529" w:rsidRPr="009F5D99">
        <w:rPr>
          <w:szCs w:val="28"/>
        </w:rPr>
        <w:t xml:space="preserve"> «О подготовке пр</w:t>
      </w:r>
      <w:r w:rsidR="004D7529" w:rsidRPr="009F5D99">
        <w:rPr>
          <w:szCs w:val="28"/>
        </w:rPr>
        <w:t>о</w:t>
      </w:r>
      <w:r w:rsidR="004D7529" w:rsidRPr="009F5D99">
        <w:rPr>
          <w:szCs w:val="28"/>
        </w:rPr>
        <w:t xml:space="preserve">екта межевания территории квартала </w:t>
      </w:r>
      <w:r w:rsidR="006D6710" w:rsidRPr="009F5D99">
        <w:rPr>
          <w:szCs w:val="28"/>
        </w:rPr>
        <w:t>квартала 110.00.01.20</w:t>
      </w:r>
      <w:r w:rsidR="004D7529" w:rsidRPr="009F5D99">
        <w:rPr>
          <w:szCs w:val="28"/>
        </w:rPr>
        <w:t xml:space="preserve"> в границах проекта планировки </w:t>
      </w:r>
      <w:r w:rsidR="006D6710" w:rsidRPr="009F5D99">
        <w:rPr>
          <w:szCs w:val="28"/>
        </w:rPr>
        <w:t>территории, прилегающей к парку культуры и отдыха «Сосновый бор», в Калининском районе</w:t>
      </w:r>
      <w:r w:rsidR="004D7529" w:rsidRPr="009F5D99">
        <w:rPr>
          <w:szCs w:val="28"/>
        </w:rPr>
        <w:t xml:space="preserve">», </w:t>
      </w:r>
      <w:r w:rsidR="00AF73CD" w:rsidRPr="009F5D99">
        <w:rPr>
          <w:szCs w:val="28"/>
        </w:rPr>
        <w:t>руководствуясь Уставом города Новосибирска, ПОСТАНОВЛЯЮ:</w:t>
      </w:r>
    </w:p>
    <w:p w:rsidR="003608F9" w:rsidRPr="009F5D99" w:rsidRDefault="00C90177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9F5D99">
        <w:rPr>
          <w:szCs w:val="28"/>
        </w:rPr>
        <w:t xml:space="preserve">1. Утвердить </w:t>
      </w:r>
      <w:r w:rsidRPr="009F5D99">
        <w:rPr>
          <w:bCs/>
          <w:iCs/>
          <w:szCs w:val="28"/>
        </w:rPr>
        <w:t xml:space="preserve">проект </w:t>
      </w:r>
      <w:r w:rsidRPr="009F5D99">
        <w:rPr>
          <w:szCs w:val="28"/>
        </w:rPr>
        <w:t xml:space="preserve">межевания </w:t>
      </w:r>
      <w:r w:rsidR="004D7529" w:rsidRPr="009F5D99">
        <w:rPr>
          <w:szCs w:val="28"/>
        </w:rPr>
        <w:t xml:space="preserve">территории </w:t>
      </w:r>
      <w:r w:rsidR="006D6710" w:rsidRPr="009F5D99">
        <w:rPr>
          <w:szCs w:val="28"/>
        </w:rPr>
        <w:t>квартала 110.00.01.20</w:t>
      </w:r>
      <w:r w:rsidR="000E4ECF" w:rsidRPr="009F5D99">
        <w:rPr>
          <w:szCs w:val="28"/>
        </w:rPr>
        <w:t xml:space="preserve"> в гран</w:t>
      </w:r>
      <w:r w:rsidR="000E4ECF" w:rsidRPr="009F5D99">
        <w:rPr>
          <w:szCs w:val="28"/>
        </w:rPr>
        <w:t>и</w:t>
      </w:r>
      <w:r w:rsidR="000E4ECF" w:rsidRPr="009F5D99">
        <w:rPr>
          <w:szCs w:val="28"/>
        </w:rPr>
        <w:t xml:space="preserve">цах проекта планировки </w:t>
      </w:r>
      <w:r w:rsidR="006D6710" w:rsidRPr="009F5D99">
        <w:rPr>
          <w:szCs w:val="28"/>
        </w:rPr>
        <w:t>территории, прилегающей к парку культуры и отдыха «Сосновый бор», в Калининском районе</w:t>
      </w:r>
      <w:r w:rsidR="00066761" w:rsidRPr="009F5D99">
        <w:rPr>
          <w:szCs w:val="28"/>
        </w:rPr>
        <w:t xml:space="preserve"> </w:t>
      </w:r>
      <w:r w:rsidR="003608F9" w:rsidRPr="009F5D99">
        <w:rPr>
          <w:szCs w:val="28"/>
        </w:rPr>
        <w:t>(приложение).</w:t>
      </w:r>
    </w:p>
    <w:p w:rsidR="00AF73CD" w:rsidRPr="009F5D99" w:rsidRDefault="00AF73CD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9F5D99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9F5D99">
        <w:rPr>
          <w:szCs w:val="28"/>
        </w:rPr>
        <w:t>р</w:t>
      </w:r>
      <w:r w:rsidRPr="009F5D99">
        <w:rPr>
          <w:szCs w:val="28"/>
        </w:rPr>
        <w:t>мационно-телекоммуникационной сети «Интернет».</w:t>
      </w:r>
    </w:p>
    <w:p w:rsidR="00AF73CD" w:rsidRPr="009F5D99" w:rsidRDefault="00AF73CD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9F5D99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9F5D99">
        <w:rPr>
          <w:szCs w:val="28"/>
        </w:rPr>
        <w:t>о</w:t>
      </w:r>
      <w:r w:rsidRPr="009F5D99">
        <w:rPr>
          <w:szCs w:val="28"/>
        </w:rPr>
        <w:t>становления.</w:t>
      </w:r>
    </w:p>
    <w:p w:rsidR="00630136" w:rsidRPr="009F5D99" w:rsidRDefault="00AF73CD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9F5D99">
        <w:rPr>
          <w:szCs w:val="28"/>
        </w:rPr>
        <w:t>4.</w:t>
      </w:r>
      <w:r w:rsidR="00342E1A" w:rsidRPr="009F5D99">
        <w:rPr>
          <w:szCs w:val="28"/>
        </w:rPr>
        <w:t> </w:t>
      </w:r>
      <w:r w:rsidRPr="009F5D99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178" w:type="dxa"/>
        <w:tblInd w:w="-34" w:type="dxa"/>
        <w:tblLayout w:type="fixed"/>
        <w:tblLook w:val="0000"/>
      </w:tblPr>
      <w:tblGrid>
        <w:gridCol w:w="6917"/>
        <w:gridCol w:w="3261"/>
      </w:tblGrid>
      <w:tr w:rsidR="0020644C" w:rsidRPr="009F5D99" w:rsidTr="007C7071">
        <w:tc>
          <w:tcPr>
            <w:tcW w:w="6917" w:type="dxa"/>
          </w:tcPr>
          <w:p w:rsidR="0020644C" w:rsidRPr="009F5D99" w:rsidRDefault="0020644C" w:rsidP="00296AA9">
            <w:pPr>
              <w:spacing w:before="600"/>
              <w:jc w:val="both"/>
              <w:rPr>
                <w:szCs w:val="28"/>
              </w:rPr>
            </w:pPr>
            <w:r w:rsidRPr="009F5D99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0644C" w:rsidRPr="009F5D99" w:rsidRDefault="0020644C" w:rsidP="00296AA9">
            <w:pPr>
              <w:pStyle w:val="7"/>
              <w:spacing w:before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5D99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F73CD" w:rsidRDefault="00AF73CD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9F5D99" w:rsidRDefault="009F5D99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296AA9" w:rsidRPr="008F1BFA" w:rsidRDefault="00296AA9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EB2C63" w:rsidRPr="00362F71" w:rsidRDefault="00E576A2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Кухарева</w:t>
      </w:r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E576A2">
        <w:rPr>
          <w:sz w:val="24"/>
          <w:szCs w:val="24"/>
        </w:rPr>
        <w:t>50</w:t>
      </w:r>
    </w:p>
    <w:p w:rsidR="000D60E4" w:rsidRDefault="00C50D4E" w:rsidP="009D1587">
      <w:pPr>
        <w:widowControl/>
        <w:spacing w:line="240" w:lineRule="atLeast"/>
        <w:rPr>
          <w:sz w:val="24"/>
          <w:szCs w:val="24"/>
        </w:rPr>
        <w:sectPr w:rsidR="000D60E4" w:rsidSect="00C31211">
          <w:headerReference w:type="even" r:id="rId12"/>
          <w:headerReference w:type="default" r:id="rId13"/>
          <w:pgSz w:w="11906" w:h="16838" w:code="9"/>
          <w:pgMar w:top="1134" w:right="567" w:bottom="397" w:left="1418" w:header="624" w:footer="709" w:gutter="0"/>
          <w:pgNumType w:start="1"/>
          <w:cols w:space="708"/>
          <w:titlePg/>
          <w:docGrid w:linePitch="381"/>
        </w:sectPr>
      </w:pPr>
      <w:r w:rsidRPr="00362F71">
        <w:rPr>
          <w:sz w:val="24"/>
          <w:szCs w:val="24"/>
        </w:rPr>
        <w:t>ГУАиГ</w:t>
      </w: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2F14BA" w:rsidRDefault="00584624" w:rsidP="00EE390D">
      <w:pPr>
        <w:ind w:left="6580"/>
        <w:rPr>
          <w:szCs w:val="28"/>
          <w:u w:val="single"/>
        </w:rPr>
      </w:pPr>
      <w:r w:rsidRPr="002F14BA">
        <w:rPr>
          <w:szCs w:val="28"/>
        </w:rPr>
        <w:t>от</w:t>
      </w:r>
      <w:r w:rsidR="00EE390D" w:rsidRPr="002F14BA">
        <w:rPr>
          <w:szCs w:val="28"/>
        </w:rPr>
        <w:t xml:space="preserve"> </w:t>
      </w:r>
      <w:r w:rsidR="00946374" w:rsidRPr="00946374">
        <w:rPr>
          <w:szCs w:val="28"/>
          <w:u w:val="single"/>
        </w:rPr>
        <w:t>16.01.2018</w:t>
      </w:r>
      <w:r w:rsidR="004B6580">
        <w:rPr>
          <w:szCs w:val="28"/>
        </w:rPr>
        <w:t xml:space="preserve"> </w:t>
      </w:r>
      <w:r w:rsidR="00454DDD" w:rsidRPr="002F14BA">
        <w:rPr>
          <w:szCs w:val="28"/>
        </w:rPr>
        <w:t>№</w:t>
      </w:r>
      <w:r w:rsidR="007223DD" w:rsidRPr="002F14BA">
        <w:rPr>
          <w:szCs w:val="28"/>
        </w:rPr>
        <w:t xml:space="preserve"> </w:t>
      </w:r>
      <w:r w:rsidR="00946374">
        <w:rPr>
          <w:szCs w:val="28"/>
          <w:u w:val="single"/>
        </w:rPr>
        <w:t>82</w:t>
      </w:r>
      <w:bookmarkStart w:id="0" w:name="_GoBack"/>
      <w:bookmarkEnd w:id="0"/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6603FA" w:rsidRPr="000D69AC" w:rsidRDefault="006603FA" w:rsidP="006603FA">
      <w:pPr>
        <w:suppressAutoHyphens/>
        <w:jc w:val="center"/>
        <w:rPr>
          <w:b/>
          <w:szCs w:val="28"/>
        </w:rPr>
      </w:pPr>
      <w:r w:rsidRPr="000D69AC">
        <w:rPr>
          <w:b/>
          <w:szCs w:val="28"/>
        </w:rPr>
        <w:t>ПРОЕКТ</w:t>
      </w:r>
    </w:p>
    <w:p w:rsidR="00C31211" w:rsidRDefault="006603FA" w:rsidP="009F5D99">
      <w:pPr>
        <w:suppressAutoHyphens/>
        <w:jc w:val="center"/>
        <w:rPr>
          <w:b/>
          <w:szCs w:val="28"/>
        </w:rPr>
      </w:pPr>
      <w:r w:rsidRPr="000D69AC">
        <w:rPr>
          <w:b/>
          <w:szCs w:val="28"/>
        </w:rPr>
        <w:t xml:space="preserve">межевания </w:t>
      </w:r>
      <w:r w:rsidR="004D7529" w:rsidRPr="000D69AC">
        <w:rPr>
          <w:b/>
          <w:szCs w:val="28"/>
        </w:rPr>
        <w:t xml:space="preserve">территории </w:t>
      </w:r>
      <w:r w:rsidR="006D6710" w:rsidRPr="000D69AC">
        <w:rPr>
          <w:b/>
          <w:szCs w:val="28"/>
        </w:rPr>
        <w:t>квартала 110.00.01.20</w:t>
      </w:r>
      <w:r w:rsidR="000E4ECF" w:rsidRPr="000D69AC">
        <w:rPr>
          <w:b/>
          <w:szCs w:val="28"/>
        </w:rPr>
        <w:t xml:space="preserve"> </w:t>
      </w:r>
      <w:r w:rsidR="008C3B6D" w:rsidRPr="000D69AC">
        <w:rPr>
          <w:b/>
          <w:szCs w:val="28"/>
        </w:rPr>
        <w:t>в</w:t>
      </w:r>
      <w:r w:rsidR="000E4ECF" w:rsidRPr="000D69AC">
        <w:rPr>
          <w:b/>
          <w:szCs w:val="28"/>
        </w:rPr>
        <w:t xml:space="preserve"> границах проекта планировки </w:t>
      </w:r>
      <w:r w:rsidR="009F5D99" w:rsidRPr="000D69AC">
        <w:rPr>
          <w:b/>
          <w:szCs w:val="28"/>
        </w:rPr>
        <w:t xml:space="preserve">территории, прилегающей к парку культуры и </w:t>
      </w:r>
    </w:p>
    <w:p w:rsidR="006603FA" w:rsidRPr="004D025B" w:rsidRDefault="009F5D99" w:rsidP="009F5D99">
      <w:pPr>
        <w:suppressAutoHyphens/>
        <w:jc w:val="center"/>
        <w:rPr>
          <w:szCs w:val="28"/>
        </w:rPr>
      </w:pPr>
      <w:r w:rsidRPr="000D69AC">
        <w:rPr>
          <w:b/>
          <w:szCs w:val="28"/>
        </w:rPr>
        <w:t>отдыха «Сосновый бор»,</w:t>
      </w:r>
      <w:r w:rsidR="000D69AC">
        <w:rPr>
          <w:b/>
          <w:szCs w:val="28"/>
        </w:rPr>
        <w:t xml:space="preserve"> </w:t>
      </w:r>
      <w:r w:rsidRPr="000D69AC">
        <w:rPr>
          <w:b/>
          <w:szCs w:val="28"/>
        </w:rPr>
        <w:t>в Калининском районе</w:t>
      </w:r>
    </w:p>
    <w:p w:rsidR="006603FA" w:rsidRPr="006603FA" w:rsidRDefault="006603FA" w:rsidP="006603FA">
      <w:pPr>
        <w:suppressAutoHyphens/>
        <w:jc w:val="center"/>
        <w:rPr>
          <w:szCs w:val="28"/>
        </w:rPr>
      </w:pPr>
    </w:p>
    <w:p w:rsidR="001B2A86" w:rsidRPr="00510B28" w:rsidRDefault="001B2A86" w:rsidP="001B2A86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510B28">
        <w:rPr>
          <w:szCs w:val="28"/>
        </w:rPr>
        <w:t>1. Текстовая часть проекта межевания территории (приложение 1).</w:t>
      </w:r>
    </w:p>
    <w:p w:rsidR="00BF4ACC" w:rsidRDefault="001B2A86" w:rsidP="001B2A86">
      <w:pPr>
        <w:ind w:firstLine="709"/>
        <w:rPr>
          <w:szCs w:val="28"/>
        </w:rPr>
      </w:pPr>
      <w:r w:rsidRPr="00510B28">
        <w:rPr>
          <w:szCs w:val="28"/>
        </w:rPr>
        <w:t>2. Чертеж межевания территории (приложение 2)</w:t>
      </w:r>
      <w:r>
        <w:rPr>
          <w:szCs w:val="28"/>
        </w:rPr>
        <w:t>.</w:t>
      </w:r>
    </w:p>
    <w:p w:rsidR="008C3B6D" w:rsidRPr="00497ED7" w:rsidRDefault="008C3B6D" w:rsidP="00497ED7">
      <w:pPr>
        <w:ind w:left="4111" w:right="4109"/>
        <w:jc w:val="right"/>
        <w:rPr>
          <w:szCs w:val="28"/>
        </w:rPr>
      </w:pPr>
    </w:p>
    <w:p w:rsidR="00454DDD" w:rsidRDefault="007B1217" w:rsidP="00497ED7">
      <w:pPr>
        <w:ind w:left="4111" w:right="4109"/>
        <w:jc w:val="right"/>
        <w:rPr>
          <w:szCs w:val="28"/>
        </w:rPr>
      </w:pPr>
      <w:r w:rsidRPr="00497ED7">
        <w:rPr>
          <w:szCs w:val="28"/>
        </w:rPr>
        <w:t>____________</w:t>
      </w:r>
    </w:p>
    <w:p w:rsidR="00A84719" w:rsidRDefault="00A84719" w:rsidP="006603FA">
      <w:pPr>
        <w:ind w:right="4109"/>
        <w:rPr>
          <w:sz w:val="24"/>
          <w:szCs w:val="28"/>
        </w:rPr>
        <w:sectPr w:rsidR="00A84719" w:rsidSect="002F14BA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</w:p>
    <w:p w:rsidR="001B2A86" w:rsidRPr="002377B0" w:rsidRDefault="001B2A86" w:rsidP="00CE7CDA">
      <w:pPr>
        <w:pStyle w:val="21"/>
        <w:ind w:left="11340" w:firstLine="0"/>
        <w:rPr>
          <w:szCs w:val="24"/>
        </w:rPr>
      </w:pPr>
      <w:bookmarkStart w:id="1" w:name="OLE_LINK1"/>
      <w:bookmarkStart w:id="2" w:name="OLE_LINK2"/>
      <w:r w:rsidRPr="002377B0">
        <w:rPr>
          <w:szCs w:val="24"/>
        </w:rPr>
        <w:lastRenderedPageBreak/>
        <w:t>Приложение 1</w:t>
      </w:r>
    </w:p>
    <w:p w:rsidR="001B2A86" w:rsidRDefault="001B2A86" w:rsidP="00CE7CDA">
      <w:pPr>
        <w:suppressAutoHyphens/>
        <w:ind w:left="11340"/>
        <w:jc w:val="both"/>
        <w:rPr>
          <w:szCs w:val="28"/>
        </w:rPr>
      </w:pPr>
      <w:r w:rsidRPr="002377B0">
        <w:rPr>
          <w:sz w:val="24"/>
          <w:szCs w:val="24"/>
        </w:rPr>
        <w:t xml:space="preserve">к проекту межевания территории </w:t>
      </w:r>
      <w:r w:rsidR="006D6710">
        <w:rPr>
          <w:sz w:val="24"/>
          <w:szCs w:val="24"/>
        </w:rPr>
        <w:t>квартала</w:t>
      </w:r>
      <w:r w:rsidR="00CE7CDA">
        <w:rPr>
          <w:sz w:val="24"/>
          <w:szCs w:val="24"/>
        </w:rPr>
        <w:t> </w:t>
      </w:r>
      <w:r w:rsidR="006D6710">
        <w:rPr>
          <w:sz w:val="24"/>
          <w:szCs w:val="24"/>
        </w:rPr>
        <w:t>110.00.01.20</w:t>
      </w:r>
      <w:r w:rsidRPr="002377B0">
        <w:rPr>
          <w:sz w:val="24"/>
          <w:szCs w:val="24"/>
        </w:rPr>
        <w:t xml:space="preserve">  в границах проекта планировки </w:t>
      </w:r>
      <w:r w:rsidR="006D6710">
        <w:rPr>
          <w:sz w:val="24"/>
          <w:szCs w:val="24"/>
        </w:rPr>
        <w:t>территории, прилегающей к парку культуры и отдыха «Сосновый бор», в Калининском районе</w:t>
      </w:r>
    </w:p>
    <w:p w:rsidR="001B2A86" w:rsidRDefault="001B2A86" w:rsidP="001B2A86">
      <w:pPr>
        <w:jc w:val="center"/>
        <w:rPr>
          <w:szCs w:val="28"/>
        </w:rPr>
      </w:pPr>
    </w:p>
    <w:p w:rsidR="001B2A86" w:rsidRDefault="001B2A86" w:rsidP="001B2A86">
      <w:pPr>
        <w:jc w:val="center"/>
        <w:rPr>
          <w:szCs w:val="28"/>
        </w:rPr>
      </w:pPr>
    </w:p>
    <w:p w:rsidR="001B2A86" w:rsidRPr="000D69AC" w:rsidRDefault="001B2A86" w:rsidP="001B2A86">
      <w:pPr>
        <w:widowControl/>
        <w:jc w:val="center"/>
        <w:rPr>
          <w:b/>
          <w:sz w:val="24"/>
          <w:szCs w:val="24"/>
        </w:rPr>
      </w:pPr>
      <w:r w:rsidRPr="000D69AC">
        <w:rPr>
          <w:b/>
          <w:sz w:val="24"/>
          <w:szCs w:val="24"/>
        </w:rPr>
        <w:t>ТЕКСТОВАЯ ЧАСТЬ</w:t>
      </w:r>
    </w:p>
    <w:p w:rsidR="001B2A86" w:rsidRPr="004D025B" w:rsidRDefault="001B2A86" w:rsidP="001B2A86">
      <w:pPr>
        <w:widowControl/>
        <w:jc w:val="center"/>
        <w:rPr>
          <w:sz w:val="24"/>
          <w:szCs w:val="24"/>
        </w:rPr>
      </w:pPr>
      <w:r w:rsidRPr="000D69AC">
        <w:rPr>
          <w:b/>
          <w:sz w:val="24"/>
          <w:szCs w:val="24"/>
        </w:rPr>
        <w:t>проекта межевания территории</w:t>
      </w:r>
    </w:p>
    <w:p w:rsidR="001B2A86" w:rsidRPr="001B2A86" w:rsidRDefault="001B2A86" w:rsidP="001B2A86">
      <w:pPr>
        <w:widowControl/>
        <w:jc w:val="center"/>
        <w:rPr>
          <w:color w:val="FF0000"/>
          <w:sz w:val="24"/>
          <w:szCs w:val="24"/>
        </w:rPr>
      </w:pPr>
    </w:p>
    <w:tbl>
      <w:tblPr>
        <w:tblStyle w:val="1"/>
        <w:tblW w:w="0" w:type="auto"/>
        <w:jc w:val="center"/>
        <w:tblLayout w:type="fixed"/>
        <w:tblLook w:val="04A0"/>
      </w:tblPr>
      <w:tblGrid>
        <w:gridCol w:w="1984"/>
        <w:gridCol w:w="1701"/>
        <w:gridCol w:w="2891"/>
        <w:gridCol w:w="1559"/>
        <w:gridCol w:w="3402"/>
        <w:gridCol w:w="3912"/>
      </w:tblGrid>
      <w:tr w:rsidR="001B2A86" w:rsidRPr="001B2A86" w:rsidTr="002377B0">
        <w:trPr>
          <w:trHeight w:val="1702"/>
          <w:jc w:val="center"/>
        </w:trPr>
        <w:tc>
          <w:tcPr>
            <w:tcW w:w="1984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Условный номер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образуемого з</w:t>
            </w:r>
            <w:r w:rsidRPr="001B2A86">
              <w:rPr>
                <w:sz w:val="24"/>
                <w:szCs w:val="24"/>
              </w:rPr>
              <w:t>е</w:t>
            </w:r>
            <w:r w:rsidRPr="001B2A86">
              <w:rPr>
                <w:sz w:val="24"/>
                <w:szCs w:val="24"/>
              </w:rPr>
              <w:t>мельного учас</w:t>
            </w:r>
            <w:r w:rsidRPr="001B2A86">
              <w:rPr>
                <w:sz w:val="24"/>
                <w:szCs w:val="24"/>
              </w:rPr>
              <w:t>т</w:t>
            </w:r>
            <w:r w:rsidRPr="001B2A86">
              <w:rPr>
                <w:sz w:val="24"/>
                <w:szCs w:val="24"/>
              </w:rPr>
              <w:t xml:space="preserve">ка на чертеже </w:t>
            </w:r>
          </w:p>
          <w:p w:rsidR="00C31211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межевания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Учетный</w:t>
            </w:r>
          </w:p>
          <w:p w:rsidR="00C31211" w:rsidRDefault="001B2A86" w:rsidP="00C31211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номер кадас</w:t>
            </w:r>
            <w:r w:rsidRPr="001B2A86">
              <w:rPr>
                <w:sz w:val="24"/>
                <w:szCs w:val="24"/>
              </w:rPr>
              <w:t>т</w:t>
            </w:r>
            <w:r w:rsidRPr="001B2A86">
              <w:rPr>
                <w:sz w:val="24"/>
                <w:szCs w:val="24"/>
              </w:rPr>
              <w:t xml:space="preserve">рового </w:t>
            </w:r>
          </w:p>
          <w:p w:rsidR="001B2A86" w:rsidRPr="001B2A86" w:rsidRDefault="001B2A86" w:rsidP="00C31211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квартала</w:t>
            </w:r>
          </w:p>
        </w:tc>
        <w:tc>
          <w:tcPr>
            <w:tcW w:w="2891" w:type="dxa"/>
          </w:tcPr>
          <w:p w:rsidR="002377B0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Вид разрешенного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использования образу</w:t>
            </w:r>
            <w:r w:rsidRPr="001B2A86">
              <w:rPr>
                <w:sz w:val="24"/>
                <w:szCs w:val="24"/>
              </w:rPr>
              <w:t>е</w:t>
            </w:r>
            <w:r w:rsidRPr="001B2A86">
              <w:rPr>
                <w:sz w:val="24"/>
                <w:szCs w:val="24"/>
              </w:rPr>
              <w:t xml:space="preserve">мого земельного участка </w:t>
            </w:r>
          </w:p>
          <w:p w:rsidR="002377B0" w:rsidRDefault="001B2A86" w:rsidP="002377B0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в соответствии с прое</w:t>
            </w:r>
            <w:r w:rsidRPr="001B2A86">
              <w:rPr>
                <w:sz w:val="24"/>
                <w:szCs w:val="24"/>
              </w:rPr>
              <w:t>к</w:t>
            </w:r>
            <w:r w:rsidRPr="001B2A86">
              <w:rPr>
                <w:sz w:val="24"/>
                <w:szCs w:val="24"/>
              </w:rPr>
              <w:t>том планировки</w:t>
            </w:r>
          </w:p>
          <w:p w:rsidR="001B2A86" w:rsidRPr="001B2A86" w:rsidRDefault="001B2A86" w:rsidP="002377B0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территории</w:t>
            </w:r>
          </w:p>
        </w:tc>
        <w:tc>
          <w:tcPr>
            <w:tcW w:w="1559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Площадь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образуемого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477589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участка,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га</w:t>
            </w:r>
          </w:p>
        </w:tc>
        <w:tc>
          <w:tcPr>
            <w:tcW w:w="3402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Адрес </w:t>
            </w:r>
          </w:p>
          <w:p w:rsidR="001B2A86" w:rsidRPr="001B2A86" w:rsidRDefault="001B2A86" w:rsidP="00477589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3912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Возможный способ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образования земельного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</w:t>
            </w:r>
          </w:p>
        </w:tc>
      </w:tr>
    </w:tbl>
    <w:p w:rsidR="001B2A86" w:rsidRPr="001B2A86" w:rsidRDefault="001B2A86" w:rsidP="001B2A86">
      <w:pPr>
        <w:tabs>
          <w:tab w:val="left" w:pos="1701"/>
        </w:tabs>
        <w:ind w:right="-31"/>
        <w:jc w:val="center"/>
        <w:rPr>
          <w:color w:val="FF0000"/>
          <w:sz w:val="2"/>
          <w:szCs w:val="6"/>
        </w:rPr>
      </w:pPr>
    </w:p>
    <w:tbl>
      <w:tblPr>
        <w:tblStyle w:val="1"/>
        <w:tblW w:w="0" w:type="auto"/>
        <w:jc w:val="center"/>
        <w:tblLayout w:type="fixed"/>
        <w:tblLook w:val="04A0"/>
      </w:tblPr>
      <w:tblGrid>
        <w:gridCol w:w="1984"/>
        <w:gridCol w:w="1701"/>
        <w:gridCol w:w="2891"/>
        <w:gridCol w:w="1559"/>
        <w:gridCol w:w="3402"/>
        <w:gridCol w:w="3912"/>
      </w:tblGrid>
      <w:tr w:rsidR="002377B0" w:rsidRPr="001B2A86" w:rsidTr="002377B0">
        <w:trPr>
          <w:tblHeader/>
          <w:jc w:val="center"/>
        </w:trPr>
        <w:tc>
          <w:tcPr>
            <w:tcW w:w="1984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6</w:t>
            </w:r>
          </w:p>
        </w:tc>
      </w:tr>
      <w:tr w:rsidR="002377B0" w:rsidRPr="001B2A86" w:rsidTr="002377B0">
        <w:trPr>
          <w:jc w:val="center"/>
        </w:trPr>
        <w:tc>
          <w:tcPr>
            <w:tcW w:w="1984" w:type="dxa"/>
          </w:tcPr>
          <w:p w:rsidR="001B2A86" w:rsidRPr="001B2A86" w:rsidRDefault="001B2A86" w:rsidP="001B2A86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2A86">
              <w:rPr>
                <w:rFonts w:eastAsia="Calibri"/>
                <w:sz w:val="24"/>
                <w:szCs w:val="24"/>
                <w:lang w:eastAsia="en-US"/>
              </w:rPr>
              <w:t>ЗУ1</w:t>
            </w:r>
          </w:p>
        </w:tc>
        <w:tc>
          <w:tcPr>
            <w:tcW w:w="1701" w:type="dxa"/>
          </w:tcPr>
          <w:p w:rsid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rFonts w:eastAsia="Calibri"/>
                <w:sz w:val="24"/>
                <w:szCs w:val="24"/>
                <w:lang w:eastAsia="en-US"/>
              </w:rPr>
              <w:t>54:35:</w:t>
            </w:r>
            <w:r w:rsidR="009F5D99" w:rsidRPr="009B250B">
              <w:rPr>
                <w:sz w:val="24"/>
                <w:szCs w:val="24"/>
              </w:rPr>
              <w:t>0</w:t>
            </w:r>
            <w:r w:rsidR="009F5D99">
              <w:rPr>
                <w:sz w:val="24"/>
                <w:szCs w:val="24"/>
              </w:rPr>
              <w:t>41690</w:t>
            </w:r>
            <w:r w:rsidR="00477589">
              <w:rPr>
                <w:sz w:val="24"/>
                <w:szCs w:val="24"/>
              </w:rPr>
              <w:t>;</w:t>
            </w:r>
          </w:p>
          <w:p w:rsidR="00813878" w:rsidRPr="001B2A86" w:rsidRDefault="00813878" w:rsidP="001B2A86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54:35:041691</w:t>
            </w:r>
          </w:p>
        </w:tc>
        <w:tc>
          <w:tcPr>
            <w:tcW w:w="2891" w:type="dxa"/>
          </w:tcPr>
          <w:p w:rsidR="001B2A86" w:rsidRPr="001B2A86" w:rsidRDefault="00CE7CDA" w:rsidP="002377B0">
            <w:pPr>
              <w:widowControl/>
              <w:jc w:val="both"/>
            </w:pPr>
            <w:r>
              <w:rPr>
                <w:sz w:val="24"/>
                <w:szCs w:val="24"/>
              </w:rPr>
              <w:t>Склады</w:t>
            </w:r>
          </w:p>
        </w:tc>
        <w:tc>
          <w:tcPr>
            <w:tcW w:w="1559" w:type="dxa"/>
          </w:tcPr>
          <w:p w:rsidR="001B2A86" w:rsidRPr="001B2A86" w:rsidRDefault="00CE7CDA" w:rsidP="00887919">
            <w:pPr>
              <w:widowControl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50B">
              <w:rPr>
                <w:rFonts w:eastAsia="Calibri"/>
                <w:sz w:val="24"/>
                <w:szCs w:val="24"/>
              </w:rPr>
              <w:t>0,</w:t>
            </w:r>
            <w:r w:rsidR="00887919">
              <w:rPr>
                <w:rFonts w:eastAsia="Calibri"/>
                <w:sz w:val="24"/>
                <w:szCs w:val="24"/>
              </w:rPr>
              <w:t>42</w:t>
            </w: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1B2A86" w:rsidRPr="001B2A86" w:rsidRDefault="001B2A86" w:rsidP="00CE7CDA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2A86">
              <w:rPr>
                <w:rFonts w:eastAsia="Calibri"/>
                <w:sz w:val="24"/>
                <w:szCs w:val="24"/>
                <w:lang w:eastAsia="en-US"/>
              </w:rPr>
              <w:t>Российская Федерация, Нов</w:t>
            </w:r>
            <w:r w:rsidRPr="001B2A8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B2A86">
              <w:rPr>
                <w:rFonts w:eastAsia="Calibri"/>
                <w:sz w:val="24"/>
                <w:szCs w:val="24"/>
                <w:lang w:eastAsia="en-US"/>
              </w:rPr>
              <w:t>сибирская область, город Н</w:t>
            </w:r>
            <w:r w:rsidRPr="001B2A8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B2A86">
              <w:rPr>
                <w:rFonts w:eastAsia="Calibri"/>
                <w:sz w:val="24"/>
                <w:szCs w:val="24"/>
                <w:lang w:eastAsia="en-US"/>
              </w:rPr>
              <w:t>восибирск,</w:t>
            </w:r>
            <w:bookmarkStart w:id="3" w:name="OLE_LINK5"/>
            <w:bookmarkStart w:id="4" w:name="OLE_LINK4"/>
            <w:bookmarkStart w:id="5" w:name="OLE_LINK3"/>
            <w:bookmarkEnd w:id="3"/>
            <w:bookmarkEnd w:id="4"/>
            <w:bookmarkEnd w:id="5"/>
            <w:r w:rsidR="002377B0">
              <w:rPr>
                <w:rFonts w:eastAsia="Calibri"/>
                <w:sz w:val="24"/>
                <w:szCs w:val="24"/>
                <w:lang w:eastAsia="en-US"/>
              </w:rPr>
              <w:t xml:space="preserve"> ул. </w:t>
            </w:r>
            <w:r w:rsidR="00CE7CDA">
              <w:rPr>
                <w:rFonts w:eastAsia="Calibri"/>
                <w:sz w:val="24"/>
                <w:szCs w:val="24"/>
                <w:lang w:eastAsia="en-US"/>
              </w:rPr>
              <w:t>Окружная, 29а</w:t>
            </w:r>
          </w:p>
        </w:tc>
        <w:tc>
          <w:tcPr>
            <w:tcW w:w="3912" w:type="dxa"/>
          </w:tcPr>
          <w:p w:rsidR="001B2A86" w:rsidRPr="001B2A86" w:rsidRDefault="001B2A86" w:rsidP="00CE7CDA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2A86">
              <w:rPr>
                <w:rFonts w:eastAsia="Calibri"/>
                <w:sz w:val="24"/>
                <w:szCs w:val="24"/>
                <w:lang w:eastAsia="en-US"/>
              </w:rPr>
              <w:t xml:space="preserve">Перераспределение </w:t>
            </w:r>
            <w:r w:rsidR="00CE7CDA">
              <w:rPr>
                <w:rFonts w:eastAsia="Calibri"/>
                <w:sz w:val="24"/>
              </w:rPr>
              <w:t>земельного участка с кадастровым ном</w:t>
            </w:r>
            <w:r w:rsidR="00CE7CDA">
              <w:rPr>
                <w:rFonts w:eastAsia="Calibri"/>
                <w:sz w:val="24"/>
              </w:rPr>
              <w:t>е</w:t>
            </w:r>
            <w:r w:rsidR="00CE7CDA">
              <w:rPr>
                <w:rFonts w:eastAsia="Calibri"/>
                <w:sz w:val="24"/>
              </w:rPr>
              <w:t>ром 54:35:041690:1 и земель,  нах</w:t>
            </w:r>
            <w:r w:rsidR="00CE7CDA">
              <w:rPr>
                <w:rFonts w:eastAsia="Calibri"/>
                <w:sz w:val="24"/>
              </w:rPr>
              <w:t>о</w:t>
            </w:r>
            <w:r w:rsidR="00CE7CDA">
              <w:rPr>
                <w:rFonts w:eastAsia="Calibri"/>
                <w:sz w:val="24"/>
              </w:rPr>
              <w:t>дящихся в муниципальной или г</w:t>
            </w:r>
            <w:r w:rsidR="00CE7CDA">
              <w:rPr>
                <w:rFonts w:eastAsia="Calibri"/>
                <w:sz w:val="24"/>
              </w:rPr>
              <w:t>о</w:t>
            </w:r>
            <w:r w:rsidR="00CE7CDA">
              <w:rPr>
                <w:rFonts w:eastAsia="Calibri"/>
                <w:sz w:val="24"/>
              </w:rPr>
              <w:t>сударственной собственности</w:t>
            </w:r>
          </w:p>
        </w:tc>
      </w:tr>
    </w:tbl>
    <w:p w:rsidR="001B2A86" w:rsidRDefault="001B2A86" w:rsidP="001B2A86">
      <w:pPr>
        <w:widowControl/>
        <w:ind w:firstLine="709"/>
        <w:jc w:val="both"/>
        <w:rPr>
          <w:color w:val="FF0000"/>
          <w:szCs w:val="28"/>
        </w:rPr>
      </w:pPr>
    </w:p>
    <w:p w:rsidR="002377B0" w:rsidRPr="001B2A86" w:rsidRDefault="002377B0" w:rsidP="001B2A86">
      <w:pPr>
        <w:widowControl/>
        <w:ind w:firstLine="709"/>
        <w:jc w:val="both"/>
        <w:rPr>
          <w:color w:val="FF0000"/>
          <w:szCs w:val="28"/>
        </w:rPr>
      </w:pPr>
    </w:p>
    <w:p w:rsidR="002377B0" w:rsidRPr="00BE47FB" w:rsidRDefault="001B2A86" w:rsidP="00BE47FB">
      <w:pPr>
        <w:jc w:val="center"/>
      </w:pPr>
      <w:r w:rsidRPr="001B2A86">
        <w:t>____________</w:t>
      </w:r>
    </w:p>
    <w:p w:rsidR="001B2A86" w:rsidRDefault="001B2A86" w:rsidP="001B2A86">
      <w:pPr>
        <w:ind w:left="5529"/>
        <w:jc w:val="both"/>
        <w:rPr>
          <w:noProof/>
          <w:sz w:val="26"/>
          <w:szCs w:val="26"/>
        </w:rPr>
        <w:sectPr w:rsidR="001B2A86" w:rsidSect="001B2A86">
          <w:pgSz w:w="16838" w:h="11906" w:orient="landscape" w:code="9"/>
          <w:pgMar w:top="1418" w:right="567" w:bottom="567" w:left="567" w:header="709" w:footer="709" w:gutter="0"/>
          <w:cols w:space="708"/>
          <w:titlePg/>
          <w:docGrid w:linePitch="381"/>
        </w:sectPr>
      </w:pPr>
    </w:p>
    <w:p w:rsidR="00382215" w:rsidRDefault="00DB2DFC" w:rsidP="00D53675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 id="_x0000_s1027" style="position:absolute;left:0;text-align:left;margin-left:207.7pt;margin-top:185.9pt;width:74.55pt;height:122.2pt;z-index:251659264" coordsize="1491,2444" path="m,1145l1044,195,1281,r92,99l1484,298r7,836l1361,1776,632,2444,,1145xe" filled="f" fillcolor="#00b050" strokecolor="#06c" strokeweight="1pt">
            <v:fill type="pattern"/>
            <v:stroke dashstyle="longDash"/>
            <v:path arrowok="t"/>
            <o:lock v:ext="edit" aspectratio="t"/>
            <w10:anchorlock/>
          </v:shape>
        </w:pict>
      </w:r>
      <w:r>
        <w:rPr>
          <w:noProof/>
          <w:sz w:val="26"/>
          <w:szCs w:val="26"/>
        </w:rPr>
        <w:pict>
          <v:shape id="_x0000_s1026" style="position:absolute;left:0;text-align:left;margin-left:203.2pt;margin-top:180.5pt;width:83.25pt;height:133.3pt;z-index:251658240" coordsize="1665,2666" path="m,1229l458,809,1280,75,1379,r157,168l1650,396r15,857l1516,1931,695,2666,,1229xe" fillcolor="#76923c [2406]" strokecolor="#d60000" strokeweight="1.5pt">
            <v:fill r:id="rId14" o:title="Штриховой вертикальный" type="pattern"/>
            <v:path arrowok="t"/>
          </v:shape>
        </w:pict>
      </w:r>
      <w:r>
        <w:rPr>
          <w:noProof/>
          <w:sz w:val="26"/>
          <w:szCs w:val="26"/>
        </w:rPr>
        <w:pict>
          <v:shape id="_x0000_s1033" style="position:absolute;left:0;text-align:left;margin-left:545.55pt;margin-top:36.5pt;width:202.4pt;height:19.85pt;z-index:251663360" coordsize="4048,397" path="m1658,l4048,r,296l24,397,,195r1658,-8l1658,xe" stroked="f">
            <v:path arrowok="t"/>
            <w10:anchorlock/>
          </v:shape>
        </w:pict>
      </w:r>
      <w:r>
        <w:rPr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25.5pt;margin-top:76.35pt;width:119.5pt;height:30.95pt;z-index:251665408;mso-height-percent:200;mso-height-percent:200;mso-width-relative:margin;mso-height-relative:margin" fillcolor="white [3212]" stroked="f">
            <v:textbox style="mso-fit-shape-to-text:t">
              <w:txbxContent>
                <w:p w:rsidR="00FD5BD3" w:rsidRPr="00087E92" w:rsidRDefault="00FD5BD3" w:rsidP="00087E92">
                  <w:pPr>
                    <w:jc w:val="center"/>
                    <w:rPr>
                      <w:b/>
                      <w:sz w:val="20"/>
                    </w:rPr>
                  </w:pPr>
                  <w:r w:rsidRPr="00087E92">
                    <w:rPr>
                      <w:b/>
                      <w:sz w:val="20"/>
                    </w:rPr>
                    <w:t>ЧЕРТЕЖ</w:t>
                  </w:r>
                </w:p>
                <w:p w:rsidR="00FD5BD3" w:rsidRDefault="00FD5BD3" w:rsidP="00087E92">
                  <w:pPr>
                    <w:jc w:val="center"/>
                  </w:pPr>
                  <w:r w:rsidRPr="00087E92">
                    <w:rPr>
                      <w:b/>
                      <w:sz w:val="20"/>
                    </w:rPr>
                    <w:t>проекта межевания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rect id="_x0000_s1029" style="position:absolute;left:0;text-align:left;margin-left:507.35pt;margin-top:221.15pt;width:31.2pt;height:11.35pt;z-index:251662336;mso-position-vertical:absolute" fillcolor="#76923c [2406]" strokecolor="#360" strokeweight="1.5pt">
            <v:fill r:id="rId14" o:title="Штриховой вертикальный" type="pattern"/>
            <w10:anchorlock/>
          </v:rect>
        </w:pict>
      </w:r>
      <w:r>
        <w:rPr>
          <w:noProof/>
          <w:sz w:val="26"/>
          <w:szCs w:val="26"/>
          <w:lang w:eastAsia="en-US"/>
        </w:rPr>
        <w:pict>
          <v:shape id="_x0000_s1028" type="#_x0000_t202" style="position:absolute;left:0;text-align:left;margin-left:228.65pt;margin-top:238.9pt;width:34pt;height:17pt;z-index:251661312;mso-width-relative:margin;mso-height-relative:margin" filled="f" stroked="f">
            <v:textbox inset="0,0,0,0">
              <w:txbxContent>
                <w:p w:rsidR="00FD5BD3" w:rsidRPr="00E81A63" w:rsidRDefault="00FD5BD3" w:rsidP="00E81A63">
                  <w:pPr>
                    <w:jc w:val="center"/>
                    <w:rPr>
                      <w:b/>
                    </w:rPr>
                  </w:pPr>
                  <w:r w:rsidRPr="00E81A63">
                    <w:rPr>
                      <w:b/>
                    </w:rPr>
                    <w:t>ЗУ 1</w:t>
                  </w:r>
                </w:p>
              </w:txbxContent>
            </v:textbox>
          </v:shape>
        </w:pict>
      </w:r>
      <w:r w:rsidR="00CE7CDA">
        <w:rPr>
          <w:noProof/>
          <w:sz w:val="26"/>
          <w:szCs w:val="26"/>
        </w:rPr>
        <w:drawing>
          <wp:inline distT="0" distB="0" distL="0" distR="0">
            <wp:extent cx="9000000" cy="6036955"/>
            <wp:effectExtent l="19050" t="0" r="0" b="0"/>
            <wp:docPr id="2" name="Рисунок 1" descr="При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2.jpg"/>
                    <pic:cNvPicPr/>
                  </pic:nvPicPr>
                  <pic:blipFill>
                    <a:blip r:embed="rId15" cstate="print"/>
                    <a:srcRect l="7118" t="6223" r="2177" b="7824"/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6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D89" w:rsidRPr="00C53D89" w:rsidRDefault="00C53D89" w:rsidP="00D53675">
      <w:pPr>
        <w:jc w:val="center"/>
        <w:rPr>
          <w:noProof/>
          <w:sz w:val="20"/>
          <w:szCs w:val="16"/>
        </w:rPr>
      </w:pPr>
    </w:p>
    <w:p w:rsidR="00623B5E" w:rsidRPr="00623B5E" w:rsidRDefault="00D53675" w:rsidP="00BE47FB">
      <w:pPr>
        <w:jc w:val="center"/>
        <w:rPr>
          <w:sz w:val="24"/>
        </w:rPr>
      </w:pPr>
      <w:r w:rsidRPr="00C53D89">
        <w:rPr>
          <w:noProof/>
          <w:sz w:val="20"/>
          <w:szCs w:val="16"/>
        </w:rPr>
        <w:t>__________________</w:t>
      </w:r>
      <w:bookmarkEnd w:id="1"/>
      <w:bookmarkEnd w:id="2"/>
    </w:p>
    <w:sectPr w:rsidR="00623B5E" w:rsidRPr="00623B5E" w:rsidSect="00BE47FB">
      <w:pgSz w:w="16838" w:h="11906" w:orient="landscape"/>
      <w:pgMar w:top="1418" w:right="567" w:bottom="45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D3" w:rsidRDefault="00FD5BD3">
      <w:r>
        <w:separator/>
      </w:r>
    </w:p>
  </w:endnote>
  <w:endnote w:type="continuationSeparator" w:id="0">
    <w:p w:rsidR="00FD5BD3" w:rsidRDefault="00FD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D3" w:rsidRDefault="00FD5BD3">
      <w:r>
        <w:separator/>
      </w:r>
    </w:p>
  </w:footnote>
  <w:footnote w:type="continuationSeparator" w:id="0">
    <w:p w:rsidR="00FD5BD3" w:rsidRDefault="00FD5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D3" w:rsidRDefault="00DB2D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B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5BD3" w:rsidRDefault="00FD5B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6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5BD3" w:rsidRPr="002F14BA" w:rsidRDefault="00DB2DFC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FD5BD3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C31211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6"/>
  <w:hyphenationZone w:val="357"/>
  <w:drawingGridHorizontalSpacing w:val="140"/>
  <w:displayHorizontalDrawingGridEvery w:val="2"/>
  <w:characterSpacingControl w:val="doNotCompress"/>
  <w:hdrShapeDefaults>
    <o:shapedefaults v:ext="edit" spidmax="94209">
      <o:colormru v:ext="edit" colors="#d60000,#0097cc,#0079a4,#06c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32A4"/>
    <w:rsid w:val="000243EF"/>
    <w:rsid w:val="0003042C"/>
    <w:rsid w:val="000330AC"/>
    <w:rsid w:val="00047E00"/>
    <w:rsid w:val="0005019E"/>
    <w:rsid w:val="00053345"/>
    <w:rsid w:val="000554AA"/>
    <w:rsid w:val="00066761"/>
    <w:rsid w:val="000713A7"/>
    <w:rsid w:val="000729C3"/>
    <w:rsid w:val="000731EE"/>
    <w:rsid w:val="00084A2D"/>
    <w:rsid w:val="00087E92"/>
    <w:rsid w:val="000A1D01"/>
    <w:rsid w:val="000A40F8"/>
    <w:rsid w:val="000B65F8"/>
    <w:rsid w:val="000B768A"/>
    <w:rsid w:val="000C08A1"/>
    <w:rsid w:val="000C43C2"/>
    <w:rsid w:val="000D1EC7"/>
    <w:rsid w:val="000D39EB"/>
    <w:rsid w:val="000D60E4"/>
    <w:rsid w:val="000D69AC"/>
    <w:rsid w:val="000E4ECF"/>
    <w:rsid w:val="000F6681"/>
    <w:rsid w:val="000F7343"/>
    <w:rsid w:val="000F76F4"/>
    <w:rsid w:val="000F7F57"/>
    <w:rsid w:val="001061B5"/>
    <w:rsid w:val="00107116"/>
    <w:rsid w:val="00112B9F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C56"/>
    <w:rsid w:val="00155358"/>
    <w:rsid w:val="001567EA"/>
    <w:rsid w:val="00156CA6"/>
    <w:rsid w:val="00167808"/>
    <w:rsid w:val="00171E13"/>
    <w:rsid w:val="001729DD"/>
    <w:rsid w:val="00176B81"/>
    <w:rsid w:val="00177505"/>
    <w:rsid w:val="00181C1B"/>
    <w:rsid w:val="00181F59"/>
    <w:rsid w:val="00184FE5"/>
    <w:rsid w:val="00185B50"/>
    <w:rsid w:val="001918BC"/>
    <w:rsid w:val="001A2EDE"/>
    <w:rsid w:val="001A494A"/>
    <w:rsid w:val="001A638D"/>
    <w:rsid w:val="001A6A46"/>
    <w:rsid w:val="001B2A86"/>
    <w:rsid w:val="001B438F"/>
    <w:rsid w:val="001C05A9"/>
    <w:rsid w:val="001C3E01"/>
    <w:rsid w:val="001C7E55"/>
    <w:rsid w:val="001D74BA"/>
    <w:rsid w:val="001E1D51"/>
    <w:rsid w:val="001E212C"/>
    <w:rsid w:val="001E4A5F"/>
    <w:rsid w:val="001E4C5A"/>
    <w:rsid w:val="001E74AF"/>
    <w:rsid w:val="001F14AA"/>
    <w:rsid w:val="001F38E0"/>
    <w:rsid w:val="001F41F0"/>
    <w:rsid w:val="001F6A99"/>
    <w:rsid w:val="0020019F"/>
    <w:rsid w:val="0020184E"/>
    <w:rsid w:val="00204E59"/>
    <w:rsid w:val="0020644C"/>
    <w:rsid w:val="0020681B"/>
    <w:rsid w:val="002072C5"/>
    <w:rsid w:val="002202B2"/>
    <w:rsid w:val="00220E9C"/>
    <w:rsid w:val="00236787"/>
    <w:rsid w:val="002377B0"/>
    <w:rsid w:val="002447A0"/>
    <w:rsid w:val="00244C1D"/>
    <w:rsid w:val="00254248"/>
    <w:rsid w:val="00254B5B"/>
    <w:rsid w:val="00254D30"/>
    <w:rsid w:val="002556E9"/>
    <w:rsid w:val="00257AAD"/>
    <w:rsid w:val="00286F16"/>
    <w:rsid w:val="002930CC"/>
    <w:rsid w:val="00296AA9"/>
    <w:rsid w:val="002A14EB"/>
    <w:rsid w:val="002A63BC"/>
    <w:rsid w:val="002A6457"/>
    <w:rsid w:val="002A756D"/>
    <w:rsid w:val="002B3469"/>
    <w:rsid w:val="002B6A7A"/>
    <w:rsid w:val="002B7B23"/>
    <w:rsid w:val="002C0FDF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1079D"/>
    <w:rsid w:val="00312786"/>
    <w:rsid w:val="003155E4"/>
    <w:rsid w:val="00315E58"/>
    <w:rsid w:val="00321E50"/>
    <w:rsid w:val="00326BE4"/>
    <w:rsid w:val="00335A13"/>
    <w:rsid w:val="00342E1A"/>
    <w:rsid w:val="00343873"/>
    <w:rsid w:val="00346035"/>
    <w:rsid w:val="003506A6"/>
    <w:rsid w:val="00350AC8"/>
    <w:rsid w:val="00357490"/>
    <w:rsid w:val="003608F9"/>
    <w:rsid w:val="00362F71"/>
    <w:rsid w:val="00364AB8"/>
    <w:rsid w:val="00366A0D"/>
    <w:rsid w:val="00373506"/>
    <w:rsid w:val="00374F2E"/>
    <w:rsid w:val="003757DB"/>
    <w:rsid w:val="00376DFB"/>
    <w:rsid w:val="0037755B"/>
    <w:rsid w:val="00382215"/>
    <w:rsid w:val="00382895"/>
    <w:rsid w:val="00383C68"/>
    <w:rsid w:val="00384915"/>
    <w:rsid w:val="00386343"/>
    <w:rsid w:val="00386753"/>
    <w:rsid w:val="00386BE1"/>
    <w:rsid w:val="003A5F2A"/>
    <w:rsid w:val="003B0D37"/>
    <w:rsid w:val="003B1792"/>
    <w:rsid w:val="003B383B"/>
    <w:rsid w:val="003C1D1D"/>
    <w:rsid w:val="003C5A02"/>
    <w:rsid w:val="003D1C4D"/>
    <w:rsid w:val="003D3487"/>
    <w:rsid w:val="003D45D8"/>
    <w:rsid w:val="003E2070"/>
    <w:rsid w:val="003E4B49"/>
    <w:rsid w:val="003F398E"/>
    <w:rsid w:val="003F5206"/>
    <w:rsid w:val="003F706D"/>
    <w:rsid w:val="003F73D9"/>
    <w:rsid w:val="00411902"/>
    <w:rsid w:val="00414573"/>
    <w:rsid w:val="00416127"/>
    <w:rsid w:val="00421E3E"/>
    <w:rsid w:val="00425BB7"/>
    <w:rsid w:val="00433E7A"/>
    <w:rsid w:val="004376B1"/>
    <w:rsid w:val="00445463"/>
    <w:rsid w:val="0045080B"/>
    <w:rsid w:val="00454DDD"/>
    <w:rsid w:val="00456933"/>
    <w:rsid w:val="004629D4"/>
    <w:rsid w:val="004651C3"/>
    <w:rsid w:val="00466439"/>
    <w:rsid w:val="0047036B"/>
    <w:rsid w:val="0047527F"/>
    <w:rsid w:val="00477589"/>
    <w:rsid w:val="00477DC2"/>
    <w:rsid w:val="00484212"/>
    <w:rsid w:val="00490CAA"/>
    <w:rsid w:val="0049450F"/>
    <w:rsid w:val="00497ED7"/>
    <w:rsid w:val="004A11AA"/>
    <w:rsid w:val="004A1D6F"/>
    <w:rsid w:val="004A319F"/>
    <w:rsid w:val="004B63FB"/>
    <w:rsid w:val="004B6580"/>
    <w:rsid w:val="004C014E"/>
    <w:rsid w:val="004C3F5C"/>
    <w:rsid w:val="004C435F"/>
    <w:rsid w:val="004D025B"/>
    <w:rsid w:val="004D68B1"/>
    <w:rsid w:val="004D6FA1"/>
    <w:rsid w:val="004D7529"/>
    <w:rsid w:val="004D760D"/>
    <w:rsid w:val="004E077D"/>
    <w:rsid w:val="004F115F"/>
    <w:rsid w:val="004F1C7C"/>
    <w:rsid w:val="004F573C"/>
    <w:rsid w:val="004F5AFC"/>
    <w:rsid w:val="005128A8"/>
    <w:rsid w:val="0051502A"/>
    <w:rsid w:val="005227B9"/>
    <w:rsid w:val="0053024B"/>
    <w:rsid w:val="00533D17"/>
    <w:rsid w:val="005355FE"/>
    <w:rsid w:val="00543270"/>
    <w:rsid w:val="00552B1D"/>
    <w:rsid w:val="005552B3"/>
    <w:rsid w:val="00556B71"/>
    <w:rsid w:val="00564544"/>
    <w:rsid w:val="00564C24"/>
    <w:rsid w:val="005658E2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C11FF"/>
    <w:rsid w:val="005C2C16"/>
    <w:rsid w:val="005C3924"/>
    <w:rsid w:val="005C76FB"/>
    <w:rsid w:val="005D6FE5"/>
    <w:rsid w:val="005D7B45"/>
    <w:rsid w:val="005E5BA4"/>
    <w:rsid w:val="005F1BA7"/>
    <w:rsid w:val="005F20CF"/>
    <w:rsid w:val="005F2A05"/>
    <w:rsid w:val="005F6723"/>
    <w:rsid w:val="005F79A9"/>
    <w:rsid w:val="00600E34"/>
    <w:rsid w:val="00602C17"/>
    <w:rsid w:val="00605617"/>
    <w:rsid w:val="00605A17"/>
    <w:rsid w:val="00610F7D"/>
    <w:rsid w:val="00617B9A"/>
    <w:rsid w:val="00621A37"/>
    <w:rsid w:val="00623B5E"/>
    <w:rsid w:val="00624A5F"/>
    <w:rsid w:val="00630136"/>
    <w:rsid w:val="0063112D"/>
    <w:rsid w:val="0063226A"/>
    <w:rsid w:val="00633F44"/>
    <w:rsid w:val="006352F0"/>
    <w:rsid w:val="0064279F"/>
    <w:rsid w:val="00647D94"/>
    <w:rsid w:val="0065166C"/>
    <w:rsid w:val="00652C26"/>
    <w:rsid w:val="00657175"/>
    <w:rsid w:val="006603FA"/>
    <w:rsid w:val="00663AC5"/>
    <w:rsid w:val="00667445"/>
    <w:rsid w:val="00683C39"/>
    <w:rsid w:val="006846E4"/>
    <w:rsid w:val="00684AEB"/>
    <w:rsid w:val="0069487F"/>
    <w:rsid w:val="006A0CC9"/>
    <w:rsid w:val="006A10AC"/>
    <w:rsid w:val="006A49DC"/>
    <w:rsid w:val="006B0A6B"/>
    <w:rsid w:val="006B31F4"/>
    <w:rsid w:val="006B4180"/>
    <w:rsid w:val="006B7D57"/>
    <w:rsid w:val="006D2852"/>
    <w:rsid w:val="006D6710"/>
    <w:rsid w:val="006D74D7"/>
    <w:rsid w:val="006E1B7F"/>
    <w:rsid w:val="006E28C3"/>
    <w:rsid w:val="006F19FA"/>
    <w:rsid w:val="006F2285"/>
    <w:rsid w:val="006F4573"/>
    <w:rsid w:val="006F4D6C"/>
    <w:rsid w:val="006F6021"/>
    <w:rsid w:val="006F7E0D"/>
    <w:rsid w:val="00703E63"/>
    <w:rsid w:val="007046F3"/>
    <w:rsid w:val="0071270B"/>
    <w:rsid w:val="00714AE6"/>
    <w:rsid w:val="00714BD6"/>
    <w:rsid w:val="00716FDF"/>
    <w:rsid w:val="0071797E"/>
    <w:rsid w:val="007223DD"/>
    <w:rsid w:val="00731C5C"/>
    <w:rsid w:val="00734290"/>
    <w:rsid w:val="00737317"/>
    <w:rsid w:val="00741961"/>
    <w:rsid w:val="00746C0F"/>
    <w:rsid w:val="00747A42"/>
    <w:rsid w:val="0075459E"/>
    <w:rsid w:val="007555F0"/>
    <w:rsid w:val="007561AD"/>
    <w:rsid w:val="00760317"/>
    <w:rsid w:val="00760EE0"/>
    <w:rsid w:val="007619CC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B1217"/>
    <w:rsid w:val="007B18F1"/>
    <w:rsid w:val="007B4F04"/>
    <w:rsid w:val="007C0D08"/>
    <w:rsid w:val="007C1798"/>
    <w:rsid w:val="007C5E42"/>
    <w:rsid w:val="007C7071"/>
    <w:rsid w:val="007D179C"/>
    <w:rsid w:val="007D2F73"/>
    <w:rsid w:val="007D2F93"/>
    <w:rsid w:val="007E541F"/>
    <w:rsid w:val="007E55AC"/>
    <w:rsid w:val="007E564E"/>
    <w:rsid w:val="007E59E9"/>
    <w:rsid w:val="007F106F"/>
    <w:rsid w:val="00813878"/>
    <w:rsid w:val="008216E0"/>
    <w:rsid w:val="00822BA1"/>
    <w:rsid w:val="00822E76"/>
    <w:rsid w:val="00823394"/>
    <w:rsid w:val="0082517D"/>
    <w:rsid w:val="008344F1"/>
    <w:rsid w:val="008358D3"/>
    <w:rsid w:val="00837EB4"/>
    <w:rsid w:val="0084381C"/>
    <w:rsid w:val="00850736"/>
    <w:rsid w:val="0085254F"/>
    <w:rsid w:val="00854DEA"/>
    <w:rsid w:val="00857220"/>
    <w:rsid w:val="008572FE"/>
    <w:rsid w:val="00861694"/>
    <w:rsid w:val="00861FE8"/>
    <w:rsid w:val="00862782"/>
    <w:rsid w:val="00862C59"/>
    <w:rsid w:val="0086652C"/>
    <w:rsid w:val="00870EF2"/>
    <w:rsid w:val="00872CEE"/>
    <w:rsid w:val="008735BA"/>
    <w:rsid w:val="008824F8"/>
    <w:rsid w:val="0088665A"/>
    <w:rsid w:val="00887919"/>
    <w:rsid w:val="008915B3"/>
    <w:rsid w:val="00892F31"/>
    <w:rsid w:val="00893D8A"/>
    <w:rsid w:val="00896385"/>
    <w:rsid w:val="0089781F"/>
    <w:rsid w:val="00897B25"/>
    <w:rsid w:val="008B25AA"/>
    <w:rsid w:val="008B5E04"/>
    <w:rsid w:val="008B5EF2"/>
    <w:rsid w:val="008B7D0A"/>
    <w:rsid w:val="008C3600"/>
    <w:rsid w:val="008C3B6D"/>
    <w:rsid w:val="008D0C53"/>
    <w:rsid w:val="008D1473"/>
    <w:rsid w:val="008E277A"/>
    <w:rsid w:val="008F01D4"/>
    <w:rsid w:val="008F0EA0"/>
    <w:rsid w:val="008F0F8E"/>
    <w:rsid w:val="008F1B90"/>
    <w:rsid w:val="008F1BFA"/>
    <w:rsid w:val="008F605D"/>
    <w:rsid w:val="009017AE"/>
    <w:rsid w:val="00904B7D"/>
    <w:rsid w:val="00906822"/>
    <w:rsid w:val="009138AB"/>
    <w:rsid w:val="009164A4"/>
    <w:rsid w:val="009179A4"/>
    <w:rsid w:val="0092312C"/>
    <w:rsid w:val="00930A02"/>
    <w:rsid w:val="009317FD"/>
    <w:rsid w:val="00931F42"/>
    <w:rsid w:val="00932319"/>
    <w:rsid w:val="00932F07"/>
    <w:rsid w:val="00946374"/>
    <w:rsid w:val="009471A4"/>
    <w:rsid w:val="00950944"/>
    <w:rsid w:val="009557E1"/>
    <w:rsid w:val="00960A27"/>
    <w:rsid w:val="00965992"/>
    <w:rsid w:val="0097414A"/>
    <w:rsid w:val="00974DAB"/>
    <w:rsid w:val="009823EF"/>
    <w:rsid w:val="0098270B"/>
    <w:rsid w:val="0098466B"/>
    <w:rsid w:val="00985469"/>
    <w:rsid w:val="009920E3"/>
    <w:rsid w:val="00995B8F"/>
    <w:rsid w:val="009A473B"/>
    <w:rsid w:val="009A4BEA"/>
    <w:rsid w:val="009A54CC"/>
    <w:rsid w:val="009A5932"/>
    <w:rsid w:val="009B0C77"/>
    <w:rsid w:val="009B18C9"/>
    <w:rsid w:val="009C6731"/>
    <w:rsid w:val="009D09D3"/>
    <w:rsid w:val="009D1587"/>
    <w:rsid w:val="009D3F46"/>
    <w:rsid w:val="009D4B14"/>
    <w:rsid w:val="009E0B11"/>
    <w:rsid w:val="009E2991"/>
    <w:rsid w:val="009E6257"/>
    <w:rsid w:val="009F06D5"/>
    <w:rsid w:val="009F0A55"/>
    <w:rsid w:val="009F1855"/>
    <w:rsid w:val="009F5D99"/>
    <w:rsid w:val="00A012C6"/>
    <w:rsid w:val="00A0433A"/>
    <w:rsid w:val="00A10E98"/>
    <w:rsid w:val="00A122C3"/>
    <w:rsid w:val="00A239BC"/>
    <w:rsid w:val="00A40448"/>
    <w:rsid w:val="00A44012"/>
    <w:rsid w:val="00A460E6"/>
    <w:rsid w:val="00A57586"/>
    <w:rsid w:val="00A61A43"/>
    <w:rsid w:val="00A64B4B"/>
    <w:rsid w:val="00A65524"/>
    <w:rsid w:val="00A66E65"/>
    <w:rsid w:val="00A73BA5"/>
    <w:rsid w:val="00A800CD"/>
    <w:rsid w:val="00A83686"/>
    <w:rsid w:val="00A84719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BE3"/>
    <w:rsid w:val="00AC3C2A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4073"/>
    <w:rsid w:val="00AF5AC8"/>
    <w:rsid w:val="00AF668D"/>
    <w:rsid w:val="00AF73CD"/>
    <w:rsid w:val="00B015DD"/>
    <w:rsid w:val="00B072FB"/>
    <w:rsid w:val="00B07595"/>
    <w:rsid w:val="00B179C0"/>
    <w:rsid w:val="00B22CF2"/>
    <w:rsid w:val="00B25330"/>
    <w:rsid w:val="00B31694"/>
    <w:rsid w:val="00B42276"/>
    <w:rsid w:val="00B440D3"/>
    <w:rsid w:val="00B4471C"/>
    <w:rsid w:val="00B44865"/>
    <w:rsid w:val="00B518BB"/>
    <w:rsid w:val="00B5595A"/>
    <w:rsid w:val="00B63395"/>
    <w:rsid w:val="00B66C1D"/>
    <w:rsid w:val="00B672C9"/>
    <w:rsid w:val="00B7022B"/>
    <w:rsid w:val="00B7381E"/>
    <w:rsid w:val="00B7390B"/>
    <w:rsid w:val="00B75BDF"/>
    <w:rsid w:val="00B7769F"/>
    <w:rsid w:val="00B8037C"/>
    <w:rsid w:val="00B809F6"/>
    <w:rsid w:val="00B84E3C"/>
    <w:rsid w:val="00B9337B"/>
    <w:rsid w:val="00B9385F"/>
    <w:rsid w:val="00BA1302"/>
    <w:rsid w:val="00BA1EF9"/>
    <w:rsid w:val="00BA46FD"/>
    <w:rsid w:val="00BB44C3"/>
    <w:rsid w:val="00BB68E6"/>
    <w:rsid w:val="00BC2BE6"/>
    <w:rsid w:val="00BC2CEF"/>
    <w:rsid w:val="00BC4AA9"/>
    <w:rsid w:val="00BD4DB8"/>
    <w:rsid w:val="00BE0846"/>
    <w:rsid w:val="00BE2214"/>
    <w:rsid w:val="00BE4213"/>
    <w:rsid w:val="00BE47FB"/>
    <w:rsid w:val="00BE5EDA"/>
    <w:rsid w:val="00BF18D0"/>
    <w:rsid w:val="00BF1B22"/>
    <w:rsid w:val="00BF4ACC"/>
    <w:rsid w:val="00BF5A0D"/>
    <w:rsid w:val="00C01DB1"/>
    <w:rsid w:val="00C05D79"/>
    <w:rsid w:val="00C1081D"/>
    <w:rsid w:val="00C12116"/>
    <w:rsid w:val="00C132A6"/>
    <w:rsid w:val="00C14557"/>
    <w:rsid w:val="00C20BFC"/>
    <w:rsid w:val="00C20E99"/>
    <w:rsid w:val="00C2178D"/>
    <w:rsid w:val="00C24ED7"/>
    <w:rsid w:val="00C3114B"/>
    <w:rsid w:val="00C31211"/>
    <w:rsid w:val="00C35675"/>
    <w:rsid w:val="00C356AD"/>
    <w:rsid w:val="00C35B8F"/>
    <w:rsid w:val="00C36271"/>
    <w:rsid w:val="00C3639A"/>
    <w:rsid w:val="00C368F4"/>
    <w:rsid w:val="00C417BC"/>
    <w:rsid w:val="00C44B69"/>
    <w:rsid w:val="00C47B0F"/>
    <w:rsid w:val="00C500ED"/>
    <w:rsid w:val="00C5058B"/>
    <w:rsid w:val="00C50D4E"/>
    <w:rsid w:val="00C53D89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0177"/>
    <w:rsid w:val="00C9379D"/>
    <w:rsid w:val="00C96DE9"/>
    <w:rsid w:val="00C9767E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0509"/>
    <w:rsid w:val="00CD1C7B"/>
    <w:rsid w:val="00CD2347"/>
    <w:rsid w:val="00CD367B"/>
    <w:rsid w:val="00CD6BD1"/>
    <w:rsid w:val="00CD6DF7"/>
    <w:rsid w:val="00CD7E9F"/>
    <w:rsid w:val="00CE2030"/>
    <w:rsid w:val="00CE2B7C"/>
    <w:rsid w:val="00CE3B42"/>
    <w:rsid w:val="00CE4618"/>
    <w:rsid w:val="00CE7CDA"/>
    <w:rsid w:val="00CE7FF0"/>
    <w:rsid w:val="00CF2D84"/>
    <w:rsid w:val="00D026E7"/>
    <w:rsid w:val="00D05896"/>
    <w:rsid w:val="00D11E7A"/>
    <w:rsid w:val="00D13FA7"/>
    <w:rsid w:val="00D17DF1"/>
    <w:rsid w:val="00D22395"/>
    <w:rsid w:val="00D2717F"/>
    <w:rsid w:val="00D31FF9"/>
    <w:rsid w:val="00D3763B"/>
    <w:rsid w:val="00D3778A"/>
    <w:rsid w:val="00D45535"/>
    <w:rsid w:val="00D50FE3"/>
    <w:rsid w:val="00D53675"/>
    <w:rsid w:val="00D53C34"/>
    <w:rsid w:val="00D56061"/>
    <w:rsid w:val="00D56E70"/>
    <w:rsid w:val="00D5771A"/>
    <w:rsid w:val="00D57F32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3E40"/>
    <w:rsid w:val="00DA68B3"/>
    <w:rsid w:val="00DB2DFC"/>
    <w:rsid w:val="00DD1F1F"/>
    <w:rsid w:val="00DD2BF9"/>
    <w:rsid w:val="00DD5C40"/>
    <w:rsid w:val="00DE1D82"/>
    <w:rsid w:val="00DE4EF3"/>
    <w:rsid w:val="00DE647D"/>
    <w:rsid w:val="00DF2982"/>
    <w:rsid w:val="00DF7EBE"/>
    <w:rsid w:val="00E0274D"/>
    <w:rsid w:val="00E02BDC"/>
    <w:rsid w:val="00E055F0"/>
    <w:rsid w:val="00E05C12"/>
    <w:rsid w:val="00E06403"/>
    <w:rsid w:val="00E07296"/>
    <w:rsid w:val="00E11D4A"/>
    <w:rsid w:val="00E134E0"/>
    <w:rsid w:val="00E14738"/>
    <w:rsid w:val="00E201FA"/>
    <w:rsid w:val="00E273FD"/>
    <w:rsid w:val="00E33D4B"/>
    <w:rsid w:val="00E34FE7"/>
    <w:rsid w:val="00E401C3"/>
    <w:rsid w:val="00E53C03"/>
    <w:rsid w:val="00E563A6"/>
    <w:rsid w:val="00E574B0"/>
    <w:rsid w:val="00E576A2"/>
    <w:rsid w:val="00E71B1E"/>
    <w:rsid w:val="00E7252E"/>
    <w:rsid w:val="00E8197D"/>
    <w:rsid w:val="00E81A63"/>
    <w:rsid w:val="00E83F15"/>
    <w:rsid w:val="00E94181"/>
    <w:rsid w:val="00E95209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601"/>
    <w:rsid w:val="00EF3466"/>
    <w:rsid w:val="00EF618C"/>
    <w:rsid w:val="00EF6DC8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35C0C"/>
    <w:rsid w:val="00F41966"/>
    <w:rsid w:val="00F426C3"/>
    <w:rsid w:val="00F4353D"/>
    <w:rsid w:val="00F46E1B"/>
    <w:rsid w:val="00F47F55"/>
    <w:rsid w:val="00F55429"/>
    <w:rsid w:val="00F6322C"/>
    <w:rsid w:val="00F716A3"/>
    <w:rsid w:val="00F73886"/>
    <w:rsid w:val="00F866B4"/>
    <w:rsid w:val="00F87C01"/>
    <w:rsid w:val="00F96132"/>
    <w:rsid w:val="00FA7752"/>
    <w:rsid w:val="00FB13C9"/>
    <w:rsid w:val="00FB1766"/>
    <w:rsid w:val="00FB2CA2"/>
    <w:rsid w:val="00FB4470"/>
    <w:rsid w:val="00FB7B13"/>
    <w:rsid w:val="00FC03B3"/>
    <w:rsid w:val="00FD5BD3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o:colormru v:ext="edit" colors="#d60000,#0097cc,#0079a4,#06c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B2A86"/>
    <w:pPr>
      <w:widowControl/>
      <w:suppressAutoHyphens/>
      <w:ind w:firstLine="567"/>
      <w:jc w:val="both"/>
    </w:pPr>
    <w:rPr>
      <w:sz w:val="24"/>
      <w:lang w:eastAsia="ar-SA"/>
    </w:rPr>
  </w:style>
  <w:style w:type="table" w:customStyle="1" w:styleId="1">
    <w:name w:val="Сетка таблицы1"/>
    <w:basedOn w:val="a1"/>
    <w:next w:val="af"/>
    <w:uiPriority w:val="59"/>
    <w:rsid w:val="001B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BBC80-674A-4A1D-A7FD-214BDDC2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368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2018-01-10T10:57:00Z</cp:lastPrinted>
  <dcterms:created xsi:type="dcterms:W3CDTF">2018-01-19T05:13:00Z</dcterms:created>
  <dcterms:modified xsi:type="dcterms:W3CDTF">2018-01-19T05:13:00Z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