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30D" w:rsidRDefault="00BF48DE">
      <w:pPr>
        <w:ind w:right="28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 к проекту решения по заявлению:</w:t>
      </w:r>
    </w:p>
    <w:p w:rsidR="002D630D" w:rsidRPr="008D7CB5" w:rsidRDefault="00851DFD" w:rsidP="00343686">
      <w:pPr>
        <w:ind w:right="284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851DFD">
        <w:rPr>
          <w:rFonts w:ascii="Times New Roman" w:hAnsi="Times New Roman"/>
          <w:b/>
          <w:sz w:val="28"/>
          <w:szCs w:val="28"/>
          <w:u w:val="single"/>
        </w:rPr>
        <w:t>1.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1. </w:t>
      </w:r>
      <w:r w:rsidRPr="00851DFD">
        <w:rPr>
          <w:rFonts w:ascii="Times New Roman" w:hAnsi="Times New Roman"/>
          <w:b/>
          <w:sz w:val="28"/>
          <w:szCs w:val="28"/>
          <w:u w:val="single"/>
        </w:rPr>
        <w:t>Гончаров М</w:t>
      </w:r>
      <w:r w:rsidR="00343686">
        <w:rPr>
          <w:rFonts w:ascii="Times New Roman" w:hAnsi="Times New Roman"/>
          <w:b/>
          <w:sz w:val="28"/>
          <w:szCs w:val="28"/>
          <w:u w:val="single"/>
        </w:rPr>
        <w:t>.</w:t>
      </w:r>
      <w:r w:rsidRPr="00851DFD">
        <w:rPr>
          <w:rFonts w:ascii="Times New Roman" w:hAnsi="Times New Roman"/>
          <w:b/>
          <w:sz w:val="28"/>
          <w:szCs w:val="28"/>
          <w:u w:val="single"/>
        </w:rPr>
        <w:t xml:space="preserve"> В</w:t>
      </w:r>
      <w:r w:rsidR="00343686">
        <w:rPr>
          <w:rFonts w:ascii="Times New Roman" w:hAnsi="Times New Roman"/>
          <w:b/>
          <w:sz w:val="28"/>
          <w:szCs w:val="28"/>
          <w:u w:val="single"/>
        </w:rPr>
        <w:t>.</w:t>
      </w:r>
    </w:p>
    <w:p w:rsidR="002D630D" w:rsidRDefault="00BF48DE" w:rsidP="003D6BB6">
      <w:pPr>
        <w:spacing w:after="0"/>
        <w:jc w:val="both"/>
      </w:pPr>
      <w:r>
        <w:rPr>
          <w:rFonts w:ascii="Times New Roman" w:hAnsi="Times New Roman"/>
          <w:b/>
          <w:sz w:val="24"/>
          <w:szCs w:val="24"/>
        </w:rPr>
        <w:t>Земельный</w:t>
      </w:r>
      <w:r w:rsidRPr="008D7CB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участок</w:t>
      </w:r>
      <w:r w:rsidRPr="008D7CB5">
        <w:rPr>
          <w:rFonts w:ascii="Times New Roman" w:hAnsi="Times New Roman"/>
          <w:b/>
          <w:sz w:val="24"/>
          <w:szCs w:val="24"/>
        </w:rPr>
        <w:t>:</w:t>
      </w:r>
    </w:p>
    <w:p w:rsidR="002D630D" w:rsidRDefault="00BF48DE" w:rsidP="003D6BB6">
      <w:pPr>
        <w:spacing w:after="0"/>
        <w:jc w:val="both"/>
      </w:pPr>
      <w:r>
        <w:rPr>
          <w:rFonts w:ascii="Times New Roman" w:hAnsi="Times New Roman"/>
          <w:sz w:val="24"/>
          <w:szCs w:val="24"/>
        </w:rPr>
        <w:t xml:space="preserve">кадастровый номер </w:t>
      </w:r>
      <w:r>
        <w:rPr>
          <w:rFonts w:ascii="Times New Roman" w:hAnsi="Times New Roman"/>
          <w:b/>
          <w:sz w:val="24"/>
          <w:szCs w:val="24"/>
        </w:rPr>
        <w:t>54:35:072910:74</w:t>
      </w:r>
      <w:r>
        <w:rPr>
          <w:rFonts w:ascii="Times New Roman" w:hAnsi="Times New Roman"/>
          <w:sz w:val="24"/>
          <w:szCs w:val="24"/>
        </w:rPr>
        <w:t>;</w:t>
      </w:r>
    </w:p>
    <w:p w:rsidR="002D630D" w:rsidRDefault="00BF48DE" w:rsidP="003D6BB6">
      <w:pPr>
        <w:spacing w:after="0"/>
        <w:jc w:val="both"/>
      </w:pPr>
      <w:r>
        <w:rPr>
          <w:rFonts w:ascii="Times New Roman" w:hAnsi="Times New Roman"/>
          <w:sz w:val="24"/>
          <w:szCs w:val="24"/>
        </w:rPr>
        <w:t>местоположение: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Новосибирская область, </w:t>
      </w:r>
      <w:proofErr w:type="gramStart"/>
      <w:r>
        <w:rPr>
          <w:rFonts w:ascii="Times New Roman" w:hAnsi="Times New Roman"/>
          <w:sz w:val="24"/>
          <w:szCs w:val="24"/>
        </w:rPr>
        <w:t>г</w:t>
      </w:r>
      <w:proofErr w:type="gramEnd"/>
      <w:r w:rsidR="00851DF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Новосибирск, </w:t>
      </w:r>
      <w:r w:rsidR="00851DFD" w:rsidRPr="00851DFD">
        <w:rPr>
          <w:rFonts w:ascii="Times New Roman" w:hAnsi="Times New Roman"/>
          <w:b/>
          <w:sz w:val="24"/>
          <w:szCs w:val="24"/>
        </w:rPr>
        <w:t>Октябрьский район,</w:t>
      </w:r>
      <w:r w:rsidR="00851DF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ул</w:t>
      </w:r>
      <w:r w:rsidR="00851DF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Воинская, 80;</w:t>
      </w:r>
    </w:p>
    <w:p w:rsidR="002D630D" w:rsidRDefault="00BF48DE" w:rsidP="003D6BB6">
      <w:pPr>
        <w:spacing w:after="0"/>
        <w:jc w:val="both"/>
      </w:pPr>
      <w:r>
        <w:rPr>
          <w:rFonts w:ascii="Times New Roman" w:hAnsi="Times New Roman"/>
          <w:sz w:val="24"/>
          <w:szCs w:val="24"/>
        </w:rPr>
        <w:t>площадь</w:t>
      </w:r>
      <w:r w:rsidRPr="008D7CB5">
        <w:rPr>
          <w:rFonts w:ascii="Times New Roman" w:hAnsi="Times New Roman"/>
          <w:sz w:val="24"/>
          <w:szCs w:val="24"/>
        </w:rPr>
        <w:t xml:space="preserve"> 358 </w:t>
      </w:r>
      <w:r>
        <w:rPr>
          <w:rFonts w:ascii="Times New Roman" w:hAnsi="Times New Roman"/>
          <w:sz w:val="24"/>
          <w:szCs w:val="24"/>
        </w:rPr>
        <w:t>кв</w:t>
      </w:r>
      <w:r w:rsidRPr="008D7CB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м</w:t>
      </w:r>
      <w:r w:rsidRPr="008D7CB5">
        <w:rPr>
          <w:rFonts w:ascii="Times New Roman" w:hAnsi="Times New Roman"/>
          <w:sz w:val="24"/>
          <w:szCs w:val="24"/>
        </w:rPr>
        <w:t>.;</w:t>
      </w:r>
    </w:p>
    <w:p w:rsidR="002D630D" w:rsidRDefault="00BF48DE" w:rsidP="003D6BB6">
      <w:pPr>
        <w:spacing w:after="0"/>
        <w:jc w:val="both"/>
      </w:pPr>
      <w:r w:rsidRPr="008D7CB5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планшет</w:t>
      </w:r>
      <w:r w:rsidRPr="008D7CB5">
        <w:rPr>
          <w:rFonts w:ascii="Times New Roman" w:hAnsi="Times New Roman"/>
          <w:sz w:val="24"/>
          <w:szCs w:val="24"/>
        </w:rPr>
        <w:t xml:space="preserve"> </w:t>
      </w:r>
      <w:r w:rsidR="002C501E">
        <w:rPr>
          <w:rFonts w:ascii="Times New Roman" w:hAnsi="Times New Roman"/>
          <w:sz w:val="24"/>
          <w:szCs w:val="24"/>
        </w:rPr>
        <w:t>2069, 2132</w:t>
      </w:r>
      <w:r w:rsidRPr="008D7CB5">
        <w:rPr>
          <w:rFonts w:ascii="Times New Roman" w:hAnsi="Times New Roman"/>
          <w:sz w:val="24"/>
          <w:szCs w:val="24"/>
        </w:rPr>
        <w:t>).</w:t>
      </w:r>
    </w:p>
    <w:p w:rsidR="00851DFD" w:rsidRDefault="00BF48DE" w:rsidP="003D6BB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Зонирование</w:t>
      </w:r>
      <w:r w:rsidRPr="008D7CB5">
        <w:rPr>
          <w:rFonts w:ascii="Times New Roman" w:hAnsi="Times New Roman"/>
          <w:b/>
          <w:sz w:val="24"/>
          <w:szCs w:val="24"/>
        </w:rPr>
        <w:t xml:space="preserve">: </w:t>
      </w:r>
      <w:r w:rsidR="00851DFD" w:rsidRPr="00851DFD">
        <w:rPr>
          <w:rFonts w:ascii="Times New Roman" w:hAnsi="Times New Roman"/>
          <w:sz w:val="24"/>
          <w:szCs w:val="24"/>
        </w:rPr>
        <w:t xml:space="preserve">зона застройки жилыми домами смешанной этажности (Ж-1), </w:t>
      </w:r>
      <w:proofErr w:type="spellStart"/>
      <w:r w:rsidR="00851DFD" w:rsidRPr="00851DFD">
        <w:rPr>
          <w:rFonts w:ascii="Times New Roman" w:hAnsi="Times New Roman"/>
          <w:sz w:val="24"/>
          <w:szCs w:val="24"/>
        </w:rPr>
        <w:t>подзона</w:t>
      </w:r>
      <w:proofErr w:type="spellEnd"/>
      <w:r w:rsidR="00851DFD" w:rsidRPr="00851DFD">
        <w:rPr>
          <w:rFonts w:ascii="Times New Roman" w:hAnsi="Times New Roman"/>
          <w:sz w:val="24"/>
          <w:szCs w:val="24"/>
        </w:rPr>
        <w:t xml:space="preserve"> застройки жилыми домами смешанной этажности различной плотности застройки (Ж-1.1)</w:t>
      </w:r>
      <w:r w:rsidR="00851DFD">
        <w:rPr>
          <w:rFonts w:ascii="Times New Roman" w:hAnsi="Times New Roman"/>
          <w:sz w:val="24"/>
          <w:szCs w:val="24"/>
        </w:rPr>
        <w:t>.</w:t>
      </w:r>
    </w:p>
    <w:p w:rsidR="002D630D" w:rsidRPr="003616C7" w:rsidRDefault="00851DFD" w:rsidP="003D6BB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BF48DE">
        <w:rPr>
          <w:rFonts w:ascii="Times New Roman" w:hAnsi="Times New Roman"/>
          <w:b/>
          <w:sz w:val="24"/>
          <w:szCs w:val="24"/>
        </w:rPr>
        <w:t xml:space="preserve">Заявленные требования: </w:t>
      </w:r>
      <w:r w:rsidR="003616C7" w:rsidRPr="003616C7">
        <w:rPr>
          <w:rFonts w:ascii="Times New Roman" w:hAnsi="Times New Roman"/>
          <w:sz w:val="24"/>
          <w:szCs w:val="24"/>
        </w:rPr>
        <w:t>в части  увеличения максимального процента застройки в границах земельного участка с 30 % до 44 %.</w:t>
      </w:r>
    </w:p>
    <w:p w:rsidR="002D630D" w:rsidRPr="003616C7" w:rsidRDefault="00BF48DE" w:rsidP="003D6BB6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Обоснование согласно заявлению: </w:t>
      </w:r>
      <w:r w:rsidR="003616C7" w:rsidRPr="003616C7">
        <w:rPr>
          <w:rFonts w:ascii="Times New Roman" w:hAnsi="Times New Roman"/>
          <w:i/>
          <w:sz w:val="24"/>
          <w:szCs w:val="24"/>
        </w:rPr>
        <w:t>в связи с тем, что размер земельного участка меньше установленного градостроительным регламентом минимального размера земельного участка, конфигурация земельного участка и фактическое расположение объекта капитального строительства являются неблагоприятными для застройки.</w:t>
      </w:r>
    </w:p>
    <w:p w:rsidR="002D630D" w:rsidRPr="003D6BB6" w:rsidRDefault="00BF48DE">
      <w:pPr>
        <w:spacing w:after="0"/>
        <w:rPr>
          <w:b/>
        </w:rPr>
      </w:pPr>
      <w:r>
        <w:rPr>
          <w:rFonts w:ascii="Times New Roman" w:hAnsi="Times New Roman"/>
          <w:b/>
          <w:sz w:val="24"/>
          <w:szCs w:val="24"/>
        </w:rPr>
        <w:t>Планируется</w:t>
      </w:r>
      <w:r w:rsidRPr="00851DFD">
        <w:rPr>
          <w:rFonts w:ascii="Times New Roman" w:hAnsi="Times New Roman"/>
          <w:b/>
          <w:sz w:val="24"/>
          <w:szCs w:val="24"/>
        </w:rPr>
        <w:t>:</w:t>
      </w:r>
      <w:r w:rsidR="003D6BB6">
        <w:rPr>
          <w:rFonts w:ascii="Times New Roman" w:hAnsi="Times New Roman"/>
          <w:b/>
          <w:sz w:val="24"/>
          <w:szCs w:val="24"/>
        </w:rPr>
        <w:t xml:space="preserve"> </w:t>
      </w:r>
      <w:r w:rsidR="003D6BB6" w:rsidRPr="003D6BB6">
        <w:rPr>
          <w:rFonts w:ascii="Times New Roman" w:hAnsi="Times New Roman"/>
          <w:b/>
          <w:sz w:val="24"/>
          <w:szCs w:val="24"/>
        </w:rPr>
        <w:t xml:space="preserve">регистрация объекта в </w:t>
      </w:r>
      <w:proofErr w:type="spellStart"/>
      <w:r w:rsidR="003D6BB6" w:rsidRPr="003D6BB6">
        <w:rPr>
          <w:rFonts w:ascii="Times New Roman" w:hAnsi="Times New Roman"/>
          <w:b/>
          <w:sz w:val="24"/>
          <w:szCs w:val="24"/>
        </w:rPr>
        <w:t>Росреестре</w:t>
      </w:r>
      <w:proofErr w:type="spellEnd"/>
      <w:r w:rsidR="003D6BB6" w:rsidRPr="003D6BB6">
        <w:rPr>
          <w:rFonts w:ascii="Times New Roman" w:hAnsi="Times New Roman"/>
          <w:b/>
          <w:sz w:val="24"/>
          <w:szCs w:val="24"/>
        </w:rPr>
        <w:t>.</w:t>
      </w:r>
    </w:p>
    <w:p w:rsidR="002D630D" w:rsidRPr="00851DFD" w:rsidRDefault="002D630D">
      <w:pPr>
        <w:pStyle w:val="Standard"/>
        <w:tabs>
          <w:tab w:val="left" w:pos="6663"/>
        </w:tabs>
        <w:spacing w:line="276" w:lineRule="auto"/>
        <w:ind w:right="-1"/>
        <w:jc w:val="center"/>
        <w:rPr>
          <w:kern w:val="0"/>
          <w:sz w:val="18"/>
          <w:szCs w:val="18"/>
          <w:lang w:eastAsia="ru-RU"/>
        </w:rPr>
      </w:pPr>
    </w:p>
    <w:p w:rsidR="002D630D" w:rsidRDefault="002C501E">
      <w:pPr>
        <w:spacing w:after="120"/>
        <w:jc w:val="center"/>
      </w:pPr>
      <w:r>
        <w:rPr>
          <w:noProof/>
          <w:lang w:eastAsia="ru-RU"/>
        </w:rPr>
        <w:drawing>
          <wp:inline distT="0" distB="0" distL="0" distR="0">
            <wp:extent cx="5418377" cy="3856383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7500" t="23141" r="52899" b="394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4590" cy="3860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630D" w:rsidRDefault="00BF48DE">
      <w:r>
        <w:rPr>
          <w:rFonts w:ascii="Times New Roman" w:hAnsi="Times New Roman"/>
          <w:sz w:val="24"/>
          <w:szCs w:val="24"/>
        </w:rPr>
        <w:t>Приложения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заявлению</w:t>
      </w:r>
      <w:r>
        <w:rPr>
          <w:rFonts w:ascii="Times New Roman" w:hAnsi="Times New Roman"/>
          <w:sz w:val="24"/>
          <w:szCs w:val="24"/>
          <w:lang w:val="en-US"/>
        </w:rPr>
        <w:t>:</w:t>
      </w:r>
    </w:p>
    <w:p w:rsidR="002D630D" w:rsidRDefault="002D630D">
      <w:pPr>
        <w:spacing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2D630D" w:rsidRDefault="002D630D">
      <w:pPr>
        <w:rPr>
          <w:lang w:val="en-US"/>
        </w:rPr>
      </w:pPr>
    </w:p>
    <w:sectPr w:rsidR="002D630D" w:rsidSect="002D630D">
      <w:headerReference w:type="default" r:id="rId8"/>
      <w:pgSz w:w="11906" w:h="16838"/>
      <w:pgMar w:top="278" w:right="567" w:bottom="284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16C7" w:rsidRDefault="003616C7" w:rsidP="002D630D">
      <w:pPr>
        <w:spacing w:after="0" w:line="240" w:lineRule="auto"/>
      </w:pPr>
      <w:r>
        <w:separator/>
      </w:r>
    </w:p>
  </w:endnote>
  <w:endnote w:type="continuationSeparator" w:id="0">
    <w:p w:rsidR="003616C7" w:rsidRDefault="003616C7" w:rsidP="002D63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16C7" w:rsidRDefault="003616C7" w:rsidP="002D630D">
      <w:pPr>
        <w:spacing w:after="0" w:line="240" w:lineRule="auto"/>
      </w:pPr>
      <w:r w:rsidRPr="002D630D">
        <w:rPr>
          <w:color w:val="000000"/>
        </w:rPr>
        <w:separator/>
      </w:r>
    </w:p>
  </w:footnote>
  <w:footnote w:type="continuationSeparator" w:id="0">
    <w:p w:rsidR="003616C7" w:rsidRDefault="003616C7" w:rsidP="002D63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16C7" w:rsidRDefault="003616C7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Общественные</w:t>
    </w:r>
    <w:r>
      <w:rPr>
        <w:rFonts w:ascii="Times New Roman" w:hAnsi="Times New Roman"/>
        <w:b/>
        <w:sz w:val="24"/>
        <w:szCs w:val="24"/>
        <w:lang w:val="en-US"/>
      </w:rPr>
      <w:t xml:space="preserve"> </w:t>
    </w:r>
    <w:r>
      <w:rPr>
        <w:rFonts w:ascii="Times New Roman" w:hAnsi="Times New Roman"/>
        <w:b/>
        <w:sz w:val="24"/>
        <w:szCs w:val="24"/>
      </w:rPr>
      <w:t>обсуждения</w:t>
    </w:r>
  </w:p>
  <w:p w:rsidR="003616C7" w:rsidRDefault="003616C7">
    <w:pPr>
      <w:tabs>
        <w:tab w:val="left" w:pos="3686"/>
      </w:tabs>
      <w:spacing w:after="0"/>
      <w:ind w:right="284"/>
      <w:jc w:val="right"/>
    </w:pPr>
    <w:r>
      <w:rPr>
        <w:rFonts w:ascii="Times New Roman" w:hAnsi="Times New Roman"/>
        <w:b/>
        <w:sz w:val="24"/>
        <w:szCs w:val="24"/>
      </w:rPr>
      <w:t>10.06.2025-08.07.2025</w:t>
    </w:r>
  </w:p>
  <w:p w:rsidR="003616C7" w:rsidRDefault="003616C7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67C1B"/>
    <w:multiLevelType w:val="multilevel"/>
    <w:tmpl w:val="E018B0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95D0F41"/>
    <w:multiLevelType w:val="multilevel"/>
    <w:tmpl w:val="F7A61CC0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ascii="Times New Roman" w:hAnsi="Times New Roman" w:hint="default"/>
        <w:b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hint="default"/>
        <w:b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hint="default"/>
        <w:b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hint="default"/>
        <w:b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hint="default"/>
        <w:b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hint="default"/>
        <w:b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hint="default"/>
        <w:b/>
        <w:sz w:val="28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630D"/>
    <w:rsid w:val="002C501E"/>
    <w:rsid w:val="002D630D"/>
    <w:rsid w:val="00343686"/>
    <w:rsid w:val="003616C7"/>
    <w:rsid w:val="003D0FA1"/>
    <w:rsid w:val="003D6BB6"/>
    <w:rsid w:val="00851DFD"/>
    <w:rsid w:val="008D7CB5"/>
    <w:rsid w:val="00BF48DE"/>
    <w:rsid w:val="00EC3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D630D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D630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rsid w:val="002D630D"/>
    <w:rPr>
      <w:sz w:val="22"/>
      <w:szCs w:val="22"/>
      <w:lang w:eastAsia="en-US"/>
    </w:rPr>
  </w:style>
  <w:style w:type="paragraph" w:styleId="a5">
    <w:name w:val="footer"/>
    <w:basedOn w:val="a"/>
    <w:rsid w:val="002D630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rsid w:val="002D630D"/>
    <w:rPr>
      <w:sz w:val="22"/>
      <w:szCs w:val="22"/>
      <w:lang w:eastAsia="en-US"/>
    </w:rPr>
  </w:style>
  <w:style w:type="paragraph" w:styleId="a7">
    <w:name w:val="Balloon Text"/>
    <w:basedOn w:val="a"/>
    <w:rsid w:val="002D6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rsid w:val="002D630D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2D630D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styleId="a9">
    <w:name w:val="List Paragraph"/>
    <w:basedOn w:val="a"/>
    <w:uiPriority w:val="34"/>
    <w:qFormat/>
    <w:rsid w:val="00851D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Тимофеева Ульяна Сергеевна</dc:creator>
  <cp:lastModifiedBy>espasskaya</cp:lastModifiedBy>
  <cp:revision>7</cp:revision>
  <cp:lastPrinted>2018-08-08T07:54:00Z</cp:lastPrinted>
  <dcterms:created xsi:type="dcterms:W3CDTF">2025-05-30T07:38:00Z</dcterms:created>
  <dcterms:modified xsi:type="dcterms:W3CDTF">2025-06-06T04:20:00Z</dcterms:modified>
</cp:coreProperties>
</file>