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14" w:rsidRDefault="00960FA9" w:rsidP="00330C14">
      <w:pPr>
        <w:pStyle w:val="a4"/>
      </w:pPr>
      <w:r>
        <w:rPr>
          <w:noProof/>
        </w:rPr>
        <w:pict>
          <v:rect id="_x0000_s1026" style="position:absolute;left:0;text-align:left;margin-left:406.8pt;margin-top:43pt;width:154.7pt;height:67.4pt;z-index:251660288;mso-position-horizontal-relative:page;mso-position-vertical-relative:page" o:allowincell="f" filled="f" stroked="f" strokeweight="0">
            <v:textbox style="mso-next-textbox:#_x0000_s1026" inset="0,0,0,0">
              <w:txbxContent>
                <w:p w:rsidR="00330C14" w:rsidRDefault="00330C14" w:rsidP="00330C14">
                  <w:pPr>
                    <w:pStyle w:val="a4"/>
                  </w:pPr>
                </w:p>
                <w:p w:rsidR="00330C14" w:rsidRDefault="00330C14" w:rsidP="00330C14">
                  <w:pPr>
                    <w:pStyle w:val="a4"/>
                  </w:pPr>
                  <w:r>
                    <w:t xml:space="preserve">Проект </w:t>
                  </w:r>
                </w:p>
                <w:p w:rsidR="00330C14" w:rsidRDefault="00330C14" w:rsidP="00330C14">
                  <w:pPr>
                    <w:pStyle w:val="a4"/>
                  </w:pPr>
                  <w:r>
                    <w:t xml:space="preserve">постановления мэрии </w:t>
                  </w:r>
                </w:p>
                <w:p w:rsidR="00330C14" w:rsidRPr="007A44D3" w:rsidRDefault="00330C14" w:rsidP="00330C14">
                  <w:pPr>
                    <w:pStyle w:val="a4"/>
                  </w:pPr>
                  <w:r>
                    <w:t>города Новосибирска</w:t>
                  </w:r>
                </w:p>
                <w:p w:rsidR="00330C14" w:rsidRDefault="00330C14" w:rsidP="00330C14"/>
              </w:txbxContent>
            </v:textbox>
            <w10:wrap anchorx="page" anchory="page"/>
          </v:rect>
        </w:pict>
      </w:r>
    </w:p>
    <w:p w:rsidR="00330C14" w:rsidRDefault="00330C14" w:rsidP="00330C14">
      <w:pPr>
        <w:pStyle w:val="a4"/>
      </w:pPr>
    </w:p>
    <w:p w:rsidR="00330C14" w:rsidRDefault="00330C14" w:rsidP="00330C14">
      <w:pPr>
        <w:pStyle w:val="a4"/>
      </w:pPr>
    </w:p>
    <w:p w:rsidR="00330C14" w:rsidRPr="00125EDD" w:rsidRDefault="00330C14" w:rsidP="00330C14">
      <w:pPr>
        <w:pStyle w:val="a4"/>
      </w:pPr>
    </w:p>
    <w:p w:rsidR="00330C14" w:rsidRDefault="00330C14" w:rsidP="00330C14"/>
    <w:p w:rsidR="00330C14" w:rsidRDefault="00330C14" w:rsidP="00330C14"/>
    <w:p w:rsidR="00330C14" w:rsidRDefault="00330C14" w:rsidP="00330C14"/>
    <w:p w:rsidR="009D1883" w:rsidRDefault="009D1883" w:rsidP="00330C14"/>
    <w:p w:rsidR="00330C14" w:rsidRPr="00125EDD" w:rsidRDefault="00330C14" w:rsidP="00330C14"/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330C14" w:rsidRPr="00736E80" w:rsidTr="006D0143">
        <w:tc>
          <w:tcPr>
            <w:tcW w:w="5919" w:type="dxa"/>
          </w:tcPr>
          <w:p w:rsidR="00330C14" w:rsidRPr="00736E80" w:rsidRDefault="00330C14" w:rsidP="006D0143">
            <w:r w:rsidRPr="00736E80">
              <w:t>О назначении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330C14" w:rsidRPr="008549FF" w:rsidRDefault="00330C14" w:rsidP="00330C14">
      <w:pPr>
        <w:pStyle w:val="a3"/>
      </w:pPr>
      <w:r w:rsidRPr="008549FF">
        <w:t>В целях выявления и учета мнения и интересов жителей города Новосибирска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</w:t>
      </w:r>
      <w:r>
        <w:tab/>
      </w:r>
      <w:r w:rsidRPr="008549FF">
        <w:t>а депутатов города Новосибирска от 24.06.2009 № 1288 «О Правилах землепользования и застройки города Новосибирска», Федеральным законом от 06.10.2003 № 131-ФЗ «Об общих принципах организации местного самоуправления в Российской Федерации», решением городского Совета Новосибирска от 25.04.2007 № 562 «О Положении о публичных слушаниях в городе Новосибирске» ПОСТАНОВЛЯЮ:</w:t>
      </w:r>
    </w:p>
    <w:p w:rsidR="00330C14" w:rsidRDefault="00330C14" w:rsidP="00330C14">
      <w:r w:rsidRPr="008549FF">
        <w:tab/>
        <w:t>1. Назначить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942517" w:rsidRDefault="00330C14" w:rsidP="00330C14">
      <w:pPr>
        <w:contextualSpacing/>
        <w:outlineLvl w:val="0"/>
      </w:pPr>
      <w:r w:rsidRPr="00116248">
        <w:tab/>
        <w:t>1</w:t>
      </w:r>
      <w:r w:rsidRPr="00116248">
        <w:rPr>
          <w:szCs w:val="24"/>
        </w:rPr>
        <w:t>.1. </w:t>
      </w:r>
      <w:r w:rsidR="00D57CD7" w:rsidRPr="00116248">
        <w:rPr>
          <w:szCs w:val="24"/>
        </w:rPr>
        <w:t xml:space="preserve">Зверковой Анне Сергеевне, Сурнину Егору Валерьевичу, Алексановой Снежане Владимировне </w:t>
      </w:r>
      <w:r w:rsidR="00222C17" w:rsidRPr="00116248">
        <w:t xml:space="preserve">(на основании заявления в связи с тем, что </w:t>
      </w:r>
      <w:r w:rsidR="00D57CD7" w:rsidRPr="00116248">
        <w:t xml:space="preserve">размер земельного участка меньше </w:t>
      </w:r>
      <w:r w:rsidR="00942517">
        <w:rPr>
          <w:rFonts w:eastAsiaTheme="minorHAnsi"/>
          <w:lang w:eastAsia="en-US"/>
        </w:rPr>
        <w:t>установленных градостроительным регламентом минимальных размеров земельных участков):</w:t>
      </w:r>
    </w:p>
    <w:p w:rsidR="00D57CD7" w:rsidRPr="00116248" w:rsidRDefault="00330C14" w:rsidP="00D57CD7">
      <w:pPr>
        <w:ind w:firstLine="708"/>
        <w:contextualSpacing/>
        <w:outlineLvl w:val="0"/>
        <w:rPr>
          <w:bCs/>
        </w:rPr>
      </w:pPr>
      <w:r w:rsidRPr="00116248">
        <w:t>в части</w:t>
      </w:r>
      <w:r w:rsidR="00222C17" w:rsidRPr="00116248">
        <w:t xml:space="preserve"> </w:t>
      </w:r>
      <w:r w:rsidR="00D57CD7" w:rsidRPr="00116248">
        <w:t xml:space="preserve">увеличения максимального процента застройки </w:t>
      </w:r>
      <w:r w:rsidR="00942517">
        <w:t xml:space="preserve">с 80 % до 82 % </w:t>
      </w:r>
      <w:r w:rsidR="00D57CD7" w:rsidRPr="00116248">
        <w:rPr>
          <w:bCs/>
          <w:iCs/>
        </w:rPr>
        <w:t xml:space="preserve">в </w:t>
      </w:r>
      <w:r w:rsidR="00D57CD7" w:rsidRPr="00116248">
        <w:t>границах земельного участка с кадастровым номером</w:t>
      </w:r>
      <w:r w:rsidR="00D57CD7" w:rsidRPr="00116248">
        <w:rPr>
          <w:bCs/>
        </w:rPr>
        <w:t xml:space="preserve"> </w:t>
      </w:r>
      <w:r w:rsidR="00D57CD7" w:rsidRPr="00116248">
        <w:rPr>
          <w:bCs/>
          <w:szCs w:val="24"/>
        </w:rPr>
        <w:t>54:35:021305:147</w:t>
      </w:r>
      <w:r w:rsidR="00D57CD7" w:rsidRPr="00116248">
        <w:rPr>
          <w:bCs/>
        </w:rPr>
        <w:t xml:space="preserve"> </w:t>
      </w:r>
      <w:r w:rsidR="00D57CD7" w:rsidRPr="00116248">
        <w:t xml:space="preserve">площадью </w:t>
      </w:r>
      <w:r w:rsidR="00D57CD7" w:rsidRPr="00116248">
        <w:rPr>
          <w:bCs/>
          <w:szCs w:val="24"/>
        </w:rPr>
        <w:t>0,0310 га,</w:t>
      </w:r>
      <w:r w:rsidR="00D57CD7" w:rsidRPr="00116248">
        <w:t xml:space="preserve"> расположенного по адресу: обл. Новосибирская, г. Новосибирск, Фабричный пер., 3</w:t>
      </w:r>
      <w:r w:rsidR="00434A0B">
        <w:t>Б</w:t>
      </w:r>
      <w:r w:rsidR="00D57CD7" w:rsidRPr="00116248">
        <w:t xml:space="preserve"> в Железнодорожном районе (зона коммунальных и складских объектов</w:t>
      </w:r>
      <w:r w:rsidR="00D57CD7" w:rsidRPr="00116248">
        <w:rPr>
          <w:szCs w:val="24"/>
        </w:rPr>
        <w:t xml:space="preserve"> (П-2)</w:t>
      </w:r>
      <w:r w:rsidR="00942517">
        <w:rPr>
          <w:bCs/>
        </w:rPr>
        <w:t>);</w:t>
      </w:r>
    </w:p>
    <w:p w:rsidR="00BE0E8A" w:rsidRPr="00116248" w:rsidRDefault="00BE0E8A" w:rsidP="00BE0E8A">
      <w:pPr>
        <w:ind w:firstLine="708"/>
        <w:contextualSpacing/>
        <w:outlineLvl w:val="0"/>
      </w:pPr>
      <w:r w:rsidRPr="00116248">
        <w:t>в части уменьшения минимального отступа от границ</w:t>
      </w:r>
      <w:r w:rsidRPr="00116248">
        <w:rPr>
          <w:szCs w:val="24"/>
        </w:rPr>
        <w:t xml:space="preserve"> </w:t>
      </w:r>
      <w:r w:rsidRPr="00116248">
        <w:t>земельного участка, за пределами которого запрещено строительство зданий, строений, сооружений, с кадастровым номером</w:t>
      </w:r>
      <w:r w:rsidRPr="00116248">
        <w:rPr>
          <w:szCs w:val="24"/>
        </w:rPr>
        <w:t xml:space="preserve"> </w:t>
      </w:r>
      <w:r w:rsidRPr="00116248">
        <w:rPr>
          <w:bCs/>
          <w:szCs w:val="24"/>
        </w:rPr>
        <w:t>54:35:</w:t>
      </w:r>
      <w:r w:rsidR="00D57CD7" w:rsidRPr="00116248">
        <w:rPr>
          <w:bCs/>
          <w:szCs w:val="24"/>
        </w:rPr>
        <w:t>021305</w:t>
      </w:r>
      <w:r w:rsidRPr="00116248">
        <w:rPr>
          <w:bCs/>
          <w:szCs w:val="24"/>
        </w:rPr>
        <w:t>:</w:t>
      </w:r>
      <w:r w:rsidR="00D57CD7" w:rsidRPr="00116248">
        <w:rPr>
          <w:bCs/>
          <w:szCs w:val="24"/>
        </w:rPr>
        <w:t>147</w:t>
      </w:r>
      <w:r w:rsidRPr="00116248">
        <w:rPr>
          <w:bCs/>
          <w:szCs w:val="24"/>
        </w:rPr>
        <w:t xml:space="preserve"> площадью 0,</w:t>
      </w:r>
      <w:r w:rsidR="00D57CD7" w:rsidRPr="00116248">
        <w:rPr>
          <w:bCs/>
          <w:szCs w:val="24"/>
        </w:rPr>
        <w:t>0310</w:t>
      </w:r>
      <w:r w:rsidRPr="00116248">
        <w:rPr>
          <w:bCs/>
          <w:szCs w:val="24"/>
        </w:rPr>
        <w:t xml:space="preserve"> га, расположенного по адресу: </w:t>
      </w:r>
      <w:r w:rsidRPr="00116248">
        <w:t xml:space="preserve">обл. Новосибирская, г. Новосибирск, </w:t>
      </w:r>
      <w:r w:rsidR="00D57CD7" w:rsidRPr="00116248">
        <w:t>Фабричный пер., 3</w:t>
      </w:r>
      <w:r w:rsidR="00434A0B">
        <w:t>Б</w:t>
      </w:r>
      <w:r w:rsidR="00D57CD7" w:rsidRPr="00116248">
        <w:t xml:space="preserve"> в Железнодорожном районе (зона коммунальных и складских объектов</w:t>
      </w:r>
      <w:r w:rsidR="00D57CD7" w:rsidRPr="00116248">
        <w:rPr>
          <w:szCs w:val="24"/>
        </w:rPr>
        <w:t xml:space="preserve"> (П-2)</w:t>
      </w:r>
      <w:r w:rsidR="00D57CD7" w:rsidRPr="00116248">
        <w:rPr>
          <w:bCs/>
        </w:rPr>
        <w:t>)</w:t>
      </w:r>
      <w:r w:rsidRPr="00116248">
        <w:rPr>
          <w:szCs w:val="24"/>
        </w:rPr>
        <w:t xml:space="preserve">, </w:t>
      </w:r>
      <w:r w:rsidRPr="00116248">
        <w:rPr>
          <w:bCs/>
          <w:szCs w:val="24"/>
        </w:rPr>
        <w:t xml:space="preserve">с </w:t>
      </w:r>
      <w:r w:rsidRPr="00116248">
        <w:t>3 м до 0</w:t>
      </w:r>
      <w:r w:rsidR="00D57CD7" w:rsidRPr="00116248">
        <w:t xml:space="preserve"> м</w:t>
      </w:r>
      <w:r w:rsidRPr="00116248">
        <w:t xml:space="preserve"> с </w:t>
      </w:r>
      <w:r w:rsidR="00D57CD7" w:rsidRPr="00116248">
        <w:t>северо-восточной</w:t>
      </w:r>
      <w:r w:rsidRPr="00116248">
        <w:t>,</w:t>
      </w:r>
      <w:r w:rsidRPr="00116248">
        <w:rPr>
          <w:szCs w:val="24"/>
        </w:rPr>
        <w:t xml:space="preserve"> с 3</w:t>
      </w:r>
      <w:r w:rsidR="00D57CD7" w:rsidRPr="00116248">
        <w:rPr>
          <w:szCs w:val="24"/>
        </w:rPr>
        <w:t xml:space="preserve"> </w:t>
      </w:r>
      <w:r w:rsidRPr="00116248">
        <w:rPr>
          <w:szCs w:val="24"/>
        </w:rPr>
        <w:t>м до 0</w:t>
      </w:r>
      <w:r w:rsidR="00D57CD7" w:rsidRPr="00116248">
        <w:rPr>
          <w:szCs w:val="24"/>
        </w:rPr>
        <w:t>,74</w:t>
      </w:r>
      <w:r w:rsidRPr="00116248">
        <w:rPr>
          <w:szCs w:val="24"/>
        </w:rPr>
        <w:t xml:space="preserve"> </w:t>
      </w:r>
      <w:r w:rsidR="00D57CD7" w:rsidRPr="00116248">
        <w:rPr>
          <w:szCs w:val="24"/>
        </w:rPr>
        <w:t xml:space="preserve">м </w:t>
      </w:r>
      <w:r w:rsidR="00436E66" w:rsidRPr="00116248">
        <w:rPr>
          <w:szCs w:val="24"/>
        </w:rPr>
        <w:t>с</w:t>
      </w:r>
      <w:r w:rsidRPr="00116248">
        <w:rPr>
          <w:szCs w:val="24"/>
        </w:rPr>
        <w:t xml:space="preserve"> </w:t>
      </w:r>
      <w:r w:rsidR="00D57CD7" w:rsidRPr="00116248">
        <w:rPr>
          <w:szCs w:val="24"/>
        </w:rPr>
        <w:t>северо-западной</w:t>
      </w:r>
      <w:r w:rsidRPr="00116248">
        <w:rPr>
          <w:szCs w:val="24"/>
        </w:rPr>
        <w:t xml:space="preserve"> </w:t>
      </w:r>
      <w:r w:rsidR="00D57CD7" w:rsidRPr="00116248">
        <w:rPr>
          <w:szCs w:val="24"/>
        </w:rPr>
        <w:t xml:space="preserve">и с 3 м до 1,8 м с юго-восточной </w:t>
      </w:r>
      <w:r w:rsidRPr="00116248">
        <w:rPr>
          <w:szCs w:val="24"/>
        </w:rPr>
        <w:t xml:space="preserve">сторон </w:t>
      </w:r>
      <w:r w:rsidRPr="00116248">
        <w:t>в габаритах объ</w:t>
      </w:r>
      <w:r w:rsidR="00942517">
        <w:t>екта капитального строительства.</w:t>
      </w:r>
    </w:p>
    <w:p w:rsidR="00B0699F" w:rsidRPr="00116248" w:rsidRDefault="00B0699F" w:rsidP="00B0699F">
      <w:pPr>
        <w:ind w:left="34" w:firstLine="674"/>
        <w:rPr>
          <w:szCs w:val="24"/>
        </w:rPr>
      </w:pPr>
      <w:r w:rsidRPr="00116248">
        <w:rPr>
          <w:szCs w:val="24"/>
        </w:rPr>
        <w:lastRenderedPageBreak/>
        <w:t>1.</w:t>
      </w:r>
      <w:r>
        <w:rPr>
          <w:szCs w:val="24"/>
        </w:rPr>
        <w:t>2</w:t>
      </w:r>
      <w:r w:rsidRPr="00116248">
        <w:rPr>
          <w:szCs w:val="24"/>
        </w:rPr>
        <w:t>.</w:t>
      </w:r>
      <w:r w:rsidR="005F5367">
        <w:rPr>
          <w:szCs w:val="24"/>
        </w:rPr>
        <w:t> </w:t>
      </w:r>
      <w:r w:rsidRPr="00116248">
        <w:t xml:space="preserve">Обществу с ограниченной ответственностью «Оловозаводская»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процента застройки с 25 % до 10 % в границах земельного участка с кадастровым номером 54:35:052840:20 площадью </w:t>
      </w:r>
      <w:r w:rsidRPr="00116248">
        <w:rPr>
          <w:bCs/>
          <w:szCs w:val="24"/>
        </w:rPr>
        <w:t xml:space="preserve">0,5390 га, расположенного по адресу: </w:t>
      </w:r>
      <w:r w:rsidRPr="00116248">
        <w:t xml:space="preserve">обл. Новосибирская, г. Новосибирск, ул. Оловозаводская в Кировском районе (зона </w:t>
      </w:r>
      <w:r w:rsidRPr="00116248">
        <w:rPr>
          <w:szCs w:val="24"/>
        </w:rPr>
        <w:t>делового, общественного и коммерческого назначения (ОД-1)).</w:t>
      </w:r>
    </w:p>
    <w:p w:rsidR="006F410C" w:rsidRPr="00116248" w:rsidRDefault="00986A01" w:rsidP="00B0699F">
      <w:pPr>
        <w:ind w:left="34" w:firstLine="674"/>
        <w:rPr>
          <w:bCs/>
        </w:rPr>
      </w:pPr>
      <w:r w:rsidRPr="00116248">
        <w:rPr>
          <w:szCs w:val="24"/>
        </w:rPr>
        <w:t>1.3.</w:t>
      </w:r>
      <w:r w:rsidR="005F5367">
        <w:rPr>
          <w:szCs w:val="24"/>
        </w:rPr>
        <w:t> </w:t>
      </w:r>
      <w:r w:rsidR="00436E66" w:rsidRPr="00116248">
        <w:t>Обществу с ограниченной ответственностью «РАНТ.» (на основании заявления в связи</w:t>
      </w:r>
      <w:r w:rsidR="002D6601">
        <w:t xml:space="preserve"> с</w:t>
      </w:r>
      <w:r w:rsidR="00436E66" w:rsidRPr="00116248">
        <w:t xml:space="preserve"> </w:t>
      </w:r>
      <w:r w:rsidR="002D6601">
        <w:t>необходимостью сохранения</w:t>
      </w:r>
      <w:r w:rsidR="00436E66" w:rsidRPr="00116248">
        <w:t xml:space="preserve"> зеленых насаждений)</w:t>
      </w:r>
      <w:r w:rsidR="009B7A94" w:rsidRPr="00116248">
        <w:t xml:space="preserve"> </w:t>
      </w:r>
      <w:r w:rsidR="006F410C" w:rsidRPr="00116248">
        <w:rPr>
          <w:bCs/>
          <w:iCs/>
        </w:rPr>
        <w:t>в части уменьшения минимального процента застройки с 10 % до 5 %</w:t>
      </w:r>
      <w:r w:rsidR="006F410C" w:rsidRPr="00116248">
        <w:t xml:space="preserve"> </w:t>
      </w:r>
      <w:r w:rsidR="006F410C" w:rsidRPr="00116248">
        <w:rPr>
          <w:bCs/>
          <w:iCs/>
        </w:rPr>
        <w:t xml:space="preserve">в </w:t>
      </w:r>
      <w:r w:rsidR="006F410C" w:rsidRPr="00116248">
        <w:t>границах земельного участка с кадастровым номером</w:t>
      </w:r>
      <w:r w:rsidR="006F410C" w:rsidRPr="00116248">
        <w:rPr>
          <w:bCs/>
        </w:rPr>
        <w:t xml:space="preserve"> 54:35:031855:331 </w:t>
      </w:r>
      <w:r w:rsidR="006F410C" w:rsidRPr="00116248">
        <w:t>площадью 2,0654</w:t>
      </w:r>
      <w:r w:rsidR="002D6601">
        <w:t> </w:t>
      </w:r>
      <w:r w:rsidR="006F410C" w:rsidRPr="00116248">
        <w:t>га, расположенного по адресу: обл. Новосибирская, г. </w:t>
      </w:r>
      <w:r w:rsidR="005400A6">
        <w:t xml:space="preserve">Новосибирск, </w:t>
      </w:r>
      <w:r w:rsidR="006F410C" w:rsidRPr="00116248">
        <w:t xml:space="preserve">в Заельцовском районе (зона отдыха и оздоровления </w:t>
      </w:r>
      <w:r w:rsidR="006F410C" w:rsidRPr="00116248">
        <w:rPr>
          <w:bCs/>
        </w:rPr>
        <w:t>(Р-3)).</w:t>
      </w:r>
    </w:p>
    <w:p w:rsidR="006F410C" w:rsidRPr="00116248" w:rsidRDefault="006F410C" w:rsidP="006F410C">
      <w:pPr>
        <w:ind w:left="34" w:firstLine="674"/>
      </w:pPr>
      <w:r w:rsidRPr="00116248">
        <w:rPr>
          <w:bCs/>
        </w:rPr>
        <w:t>1.</w:t>
      </w:r>
      <w:r w:rsidR="00986A01" w:rsidRPr="00116248">
        <w:rPr>
          <w:bCs/>
        </w:rPr>
        <w:t>4</w:t>
      </w:r>
      <w:r w:rsidRPr="00116248">
        <w:rPr>
          <w:bCs/>
        </w:rPr>
        <w:t>.</w:t>
      </w:r>
      <w:r w:rsidR="005F5367">
        <w:rPr>
          <w:bCs/>
        </w:rPr>
        <w:t> </w:t>
      </w:r>
      <w:r w:rsidRPr="00116248">
        <w:rPr>
          <w:bCs/>
          <w:szCs w:val="24"/>
        </w:rPr>
        <w:t xml:space="preserve">Налепе Сергею Анатольевичу, Джулаю Алексею Юрьевичу </w:t>
      </w:r>
      <w:r w:rsidRPr="00116248">
        <w:t xml:space="preserve">(на основании заявления в связи с тем, что </w:t>
      </w:r>
      <w:r w:rsidR="00986A01" w:rsidRPr="00116248">
        <w:t>наличие инженерных сетей</w:t>
      </w:r>
      <w:r w:rsidRPr="00116248">
        <w:t xml:space="preserve"> явля</w:t>
      </w:r>
      <w:r w:rsidR="00F011A8">
        <w:t>е</w:t>
      </w:r>
      <w:r w:rsidRPr="00116248">
        <w:t>тся неблагоприятным</w:t>
      </w:r>
      <w:r w:rsidR="00580EC8" w:rsidRPr="00116248">
        <w:t>и</w:t>
      </w:r>
      <w:r w:rsidRPr="00116248">
        <w:t xml:space="preserve"> для застройки)</w:t>
      </w:r>
      <w:r w:rsidR="00F011A8">
        <w:t>:</w:t>
      </w:r>
    </w:p>
    <w:p w:rsidR="006F410C" w:rsidRPr="00116248" w:rsidRDefault="006F410C" w:rsidP="006F410C">
      <w:pPr>
        <w:ind w:firstLine="708"/>
        <w:contextualSpacing/>
        <w:outlineLvl w:val="0"/>
      </w:pPr>
      <w:r w:rsidRPr="00116248">
        <w:t>в части уменьшения минимального отступа от границ</w:t>
      </w:r>
      <w:r w:rsidRPr="00116248">
        <w:rPr>
          <w:szCs w:val="24"/>
        </w:rPr>
        <w:t xml:space="preserve"> </w:t>
      </w:r>
      <w:r w:rsidRPr="00116248">
        <w:t>земельного участка, за пределами которого запрещено строительство зданий, строений, сооружений, с кадастровым номером</w:t>
      </w:r>
      <w:r w:rsidRPr="00116248">
        <w:rPr>
          <w:szCs w:val="24"/>
        </w:rPr>
        <w:t xml:space="preserve"> </w:t>
      </w:r>
      <w:r w:rsidRPr="00116248">
        <w:rPr>
          <w:bCs/>
          <w:szCs w:val="24"/>
        </w:rPr>
        <w:t>54:35:041122:</w:t>
      </w:r>
      <w:r w:rsidR="00F011A8">
        <w:rPr>
          <w:bCs/>
          <w:szCs w:val="24"/>
        </w:rPr>
        <w:t>00</w:t>
      </w:r>
      <w:r w:rsidRPr="00116248">
        <w:rPr>
          <w:bCs/>
          <w:szCs w:val="24"/>
        </w:rPr>
        <w:t xml:space="preserve">25 площадью 0,4702 га, расположенного по адресу: </w:t>
      </w:r>
      <w:r w:rsidRPr="00116248">
        <w:t xml:space="preserve">обл. Новосибирская, г. Новосибирск, ул. Тайгинская, 11 в Калининском районе (зона </w:t>
      </w:r>
      <w:r w:rsidRPr="00116248">
        <w:rPr>
          <w:szCs w:val="24"/>
        </w:rPr>
        <w:t>производственных объектов с различными норматив</w:t>
      </w:r>
      <w:r w:rsidR="00986A01" w:rsidRPr="00116248">
        <w:rPr>
          <w:szCs w:val="24"/>
        </w:rPr>
        <w:t>ам</w:t>
      </w:r>
      <w:r w:rsidR="00F011A8">
        <w:rPr>
          <w:szCs w:val="24"/>
        </w:rPr>
        <w:t>и</w:t>
      </w:r>
      <w:r w:rsidRPr="00116248">
        <w:rPr>
          <w:szCs w:val="24"/>
        </w:rPr>
        <w:t xml:space="preserve"> воздействия на окружающую среду (П-1)), </w:t>
      </w:r>
      <w:r w:rsidRPr="00116248">
        <w:rPr>
          <w:bCs/>
          <w:szCs w:val="24"/>
        </w:rPr>
        <w:t xml:space="preserve">с </w:t>
      </w:r>
      <w:r w:rsidRPr="00116248">
        <w:t>3 м до 0</w:t>
      </w:r>
      <w:r w:rsidR="00D77C7D">
        <w:t xml:space="preserve"> м</w:t>
      </w:r>
      <w:r w:rsidRPr="00116248">
        <w:t xml:space="preserve"> с северной стороны</w:t>
      </w:r>
      <w:r w:rsidRPr="00116248">
        <w:rPr>
          <w:szCs w:val="24"/>
        </w:rPr>
        <w:t xml:space="preserve"> </w:t>
      </w:r>
      <w:r w:rsidRPr="00116248">
        <w:t>в габаритах объекта капитального строительства;</w:t>
      </w:r>
    </w:p>
    <w:p w:rsidR="006F410C" w:rsidRPr="00116248" w:rsidRDefault="006F410C" w:rsidP="006F410C">
      <w:pPr>
        <w:ind w:left="34" w:firstLine="674"/>
        <w:rPr>
          <w:bCs/>
        </w:rPr>
      </w:pPr>
      <w:r w:rsidRPr="00116248">
        <w:rPr>
          <w:bCs/>
          <w:iCs/>
        </w:rPr>
        <w:t>в части уменьшения минимального процента застройки с 40 % до 23 %</w:t>
      </w:r>
      <w:r w:rsidRPr="00116248">
        <w:t xml:space="preserve"> </w:t>
      </w:r>
      <w:r w:rsidRPr="00116248">
        <w:rPr>
          <w:bCs/>
          <w:iCs/>
        </w:rPr>
        <w:t xml:space="preserve">в </w:t>
      </w:r>
      <w:r w:rsidRPr="00116248">
        <w:t>границах земельного участка с кадастровым номером</w:t>
      </w:r>
      <w:r w:rsidRPr="00116248">
        <w:rPr>
          <w:bCs/>
        </w:rPr>
        <w:t xml:space="preserve"> </w:t>
      </w:r>
      <w:r w:rsidRPr="00116248">
        <w:rPr>
          <w:bCs/>
          <w:szCs w:val="24"/>
        </w:rPr>
        <w:t>54:35:041122:</w:t>
      </w:r>
      <w:r w:rsidR="00F011A8">
        <w:rPr>
          <w:bCs/>
          <w:szCs w:val="24"/>
        </w:rPr>
        <w:t>00</w:t>
      </w:r>
      <w:r w:rsidRPr="00116248">
        <w:rPr>
          <w:bCs/>
          <w:szCs w:val="24"/>
        </w:rPr>
        <w:t>25</w:t>
      </w:r>
      <w:r w:rsidRPr="00116248">
        <w:rPr>
          <w:bCs/>
        </w:rPr>
        <w:t xml:space="preserve"> </w:t>
      </w:r>
      <w:r w:rsidRPr="00116248">
        <w:t xml:space="preserve">площадью </w:t>
      </w:r>
      <w:r w:rsidRPr="00116248">
        <w:rPr>
          <w:bCs/>
          <w:szCs w:val="24"/>
        </w:rPr>
        <w:t>0,4702</w:t>
      </w:r>
      <w:r w:rsidR="006E3D5E">
        <w:rPr>
          <w:bCs/>
          <w:szCs w:val="24"/>
        </w:rPr>
        <w:t> </w:t>
      </w:r>
      <w:r w:rsidRPr="00116248">
        <w:rPr>
          <w:bCs/>
          <w:szCs w:val="24"/>
        </w:rPr>
        <w:t>га,</w:t>
      </w:r>
      <w:r w:rsidRPr="00116248">
        <w:t xml:space="preserve"> расположенного по адресу: обл. Новосибирская, г. Новосибирск, ул. Тайгинская, 11 в Калининском районе (зона отдыха </w:t>
      </w:r>
      <w:r w:rsidRPr="00116248">
        <w:rPr>
          <w:szCs w:val="24"/>
        </w:rPr>
        <w:t>производственных объектов с различными норматив</w:t>
      </w:r>
      <w:r w:rsidR="00986A01" w:rsidRPr="00116248">
        <w:rPr>
          <w:szCs w:val="24"/>
        </w:rPr>
        <w:t>ами</w:t>
      </w:r>
      <w:r w:rsidRPr="00116248">
        <w:rPr>
          <w:szCs w:val="24"/>
        </w:rPr>
        <w:t xml:space="preserve"> воздействия на окружающую среду (П-1)</w:t>
      </w:r>
      <w:r w:rsidRPr="00116248">
        <w:rPr>
          <w:bCs/>
        </w:rPr>
        <w:t>).</w:t>
      </w:r>
    </w:p>
    <w:p w:rsidR="00580EC8" w:rsidRPr="00116248" w:rsidRDefault="006F410C" w:rsidP="00580EC8">
      <w:pPr>
        <w:ind w:left="34" w:firstLine="674"/>
      </w:pPr>
      <w:r w:rsidRPr="00116248">
        <w:rPr>
          <w:bCs/>
        </w:rPr>
        <w:t>1.</w:t>
      </w:r>
      <w:r w:rsidR="00B0699F">
        <w:rPr>
          <w:bCs/>
        </w:rPr>
        <w:t>5</w:t>
      </w:r>
      <w:r w:rsidR="005F5367">
        <w:rPr>
          <w:bCs/>
        </w:rPr>
        <w:t>. </w:t>
      </w:r>
      <w:r w:rsidR="00580EC8" w:rsidRPr="00116248">
        <w:t xml:space="preserve">Обществу с ограниченной ответственностью «Стройинвест К» (на основании заявления в связи с тем, что инженерно-геологические </w:t>
      </w:r>
      <w:r w:rsidR="00B74C6E" w:rsidRPr="00116248">
        <w:t>характеристики земельного участка являются неблагоприятными для застройки)</w:t>
      </w:r>
      <w:r w:rsidR="00986A01" w:rsidRPr="00116248">
        <w:t>:</w:t>
      </w:r>
    </w:p>
    <w:p w:rsidR="00986A01" w:rsidRPr="00116248" w:rsidRDefault="00580EC8" w:rsidP="00986A01">
      <w:pPr>
        <w:ind w:firstLine="708"/>
        <w:contextualSpacing/>
        <w:outlineLvl w:val="0"/>
      </w:pPr>
      <w:r w:rsidRPr="00116248">
        <w:t>в части уменьшения минимального отступа от границ</w:t>
      </w:r>
      <w:r w:rsidRPr="00116248">
        <w:rPr>
          <w:szCs w:val="24"/>
        </w:rPr>
        <w:t xml:space="preserve"> </w:t>
      </w:r>
      <w:r w:rsidRPr="00116248">
        <w:t>земельного участка, за пределами которого запрещено строительство зданий, строений, сооружений, с кадастровым номером</w:t>
      </w:r>
      <w:r w:rsidRPr="00116248">
        <w:rPr>
          <w:szCs w:val="24"/>
        </w:rPr>
        <w:t xml:space="preserve"> </w:t>
      </w:r>
      <w:r w:rsidRPr="00116248">
        <w:rPr>
          <w:bCs/>
          <w:szCs w:val="24"/>
        </w:rPr>
        <w:t xml:space="preserve">54:35:074540:543 площадью 0,3327 га, расположенного по адресу: </w:t>
      </w:r>
      <w:r w:rsidRPr="00116248">
        <w:t xml:space="preserve">обл. Новосибирская, г. Новосибирск, </w:t>
      </w:r>
      <w:r w:rsidR="00986A01" w:rsidRPr="00116248">
        <w:t xml:space="preserve">ул. Зыряновская </w:t>
      </w:r>
      <w:r w:rsidRPr="00116248">
        <w:t xml:space="preserve">в Октябрьском районе (зона </w:t>
      </w:r>
      <w:r w:rsidRPr="00116248">
        <w:rPr>
          <w:szCs w:val="24"/>
        </w:rPr>
        <w:t xml:space="preserve">делового, общественного и коммерческого назначения (ОД-1)), </w:t>
      </w:r>
      <w:r w:rsidR="00EE4C5B" w:rsidRPr="00116248">
        <w:t xml:space="preserve">с 3 м до 0 </w:t>
      </w:r>
      <w:r w:rsidR="00D77C7D">
        <w:t xml:space="preserve">м </w:t>
      </w:r>
      <w:r w:rsidR="00EE4C5B" w:rsidRPr="00116248">
        <w:t>со стороны земельных участков с кадастровыми номерами 54:35:074540:65, 54:35:074540:539,  с 3 м до 0 со стороны ул. Зыряновской, ул. Якушева, ул. Бориса Богаткова</w:t>
      </w:r>
      <w:r w:rsidR="00986A01" w:rsidRPr="00116248">
        <w:t xml:space="preserve"> в габаритах объекта капитального строительства;</w:t>
      </w:r>
    </w:p>
    <w:p w:rsidR="00986A01" w:rsidRPr="00116248" w:rsidRDefault="00B74C6E" w:rsidP="00986A01">
      <w:pPr>
        <w:ind w:firstLine="708"/>
        <w:contextualSpacing/>
        <w:outlineLvl w:val="0"/>
      </w:pPr>
      <w:r w:rsidRPr="00116248">
        <w:t>в части уменьшения минимального отступа от границ</w:t>
      </w:r>
      <w:r w:rsidRPr="00116248">
        <w:rPr>
          <w:szCs w:val="24"/>
        </w:rPr>
        <w:t xml:space="preserve"> </w:t>
      </w:r>
      <w:r w:rsidRPr="00116248">
        <w:t>земельного участка, за пределами которого запрещено строительство зданий, строений, сооружений, с кадастровым номером</w:t>
      </w:r>
      <w:r w:rsidRPr="00116248">
        <w:rPr>
          <w:szCs w:val="24"/>
        </w:rPr>
        <w:t xml:space="preserve"> </w:t>
      </w:r>
      <w:r w:rsidRPr="00116248">
        <w:rPr>
          <w:bCs/>
          <w:szCs w:val="24"/>
        </w:rPr>
        <w:t xml:space="preserve">54:35:074540:65 площадью 0,0585 га, расположенного по адресу: </w:t>
      </w:r>
      <w:r w:rsidRPr="00116248">
        <w:t xml:space="preserve">обл. Новосибирская, г. Новосибирск, </w:t>
      </w:r>
      <w:r w:rsidR="00986A01" w:rsidRPr="00116248">
        <w:t xml:space="preserve">ул. </w:t>
      </w:r>
      <w:r w:rsidR="00D77C7D">
        <w:t>Бориса Богаткова, дом 15</w:t>
      </w:r>
      <w:r w:rsidR="00986A01" w:rsidRPr="00116248">
        <w:t xml:space="preserve"> </w:t>
      </w:r>
      <w:r w:rsidRPr="00116248">
        <w:t xml:space="preserve">в </w:t>
      </w:r>
      <w:r w:rsidRPr="00116248">
        <w:lastRenderedPageBreak/>
        <w:t xml:space="preserve">Октябрьском районе (зона </w:t>
      </w:r>
      <w:r w:rsidRPr="00116248">
        <w:rPr>
          <w:szCs w:val="24"/>
        </w:rPr>
        <w:t xml:space="preserve">делового, общественного и коммерческого назначения (ОД-1)), </w:t>
      </w:r>
      <w:r w:rsidRPr="00116248">
        <w:rPr>
          <w:bCs/>
          <w:szCs w:val="24"/>
        </w:rPr>
        <w:t xml:space="preserve">с </w:t>
      </w:r>
      <w:r w:rsidRPr="00116248">
        <w:t xml:space="preserve">3 м до 0 </w:t>
      </w:r>
      <w:r w:rsidR="00D77C7D">
        <w:t xml:space="preserve">м </w:t>
      </w:r>
      <w:r w:rsidRPr="00116248">
        <w:t xml:space="preserve">со стороны  земельного участка с кадастровым номером 54:35:074540:543, с 3 м до 0 </w:t>
      </w:r>
      <w:r w:rsidR="00D77C7D">
        <w:t xml:space="preserve">м </w:t>
      </w:r>
      <w:r w:rsidRPr="00116248">
        <w:t>со стороны ул</w:t>
      </w:r>
      <w:r w:rsidR="00EE4C5B" w:rsidRPr="00116248">
        <w:t>.</w:t>
      </w:r>
      <w:r w:rsidRPr="00116248">
        <w:t xml:space="preserve"> Якушева, ул</w:t>
      </w:r>
      <w:r w:rsidR="00EE4C5B" w:rsidRPr="00116248">
        <w:t>.</w:t>
      </w:r>
      <w:r w:rsidRPr="00116248">
        <w:t xml:space="preserve"> Бориса Богаткова</w:t>
      </w:r>
      <w:r w:rsidR="00986A01" w:rsidRPr="00116248">
        <w:t xml:space="preserve"> в габаритах объекта капитального строительства;</w:t>
      </w:r>
    </w:p>
    <w:p w:rsidR="00986A01" w:rsidRPr="00116248" w:rsidRDefault="00EE4C5B" w:rsidP="00986A01">
      <w:pPr>
        <w:ind w:firstLine="708"/>
        <w:contextualSpacing/>
        <w:outlineLvl w:val="0"/>
      </w:pPr>
      <w:r w:rsidRPr="00116248">
        <w:t>в части уменьшения минимального отступа от границ</w:t>
      </w:r>
      <w:r w:rsidR="004B5922" w:rsidRPr="00116248">
        <w:t>ы</w:t>
      </w:r>
      <w:r w:rsidRPr="00116248">
        <w:rPr>
          <w:szCs w:val="24"/>
        </w:rPr>
        <w:t xml:space="preserve"> </w:t>
      </w:r>
      <w:r w:rsidRPr="00116248">
        <w:t>земельн</w:t>
      </w:r>
      <w:r w:rsidR="004B5922" w:rsidRPr="00116248">
        <w:t>ого</w:t>
      </w:r>
      <w:r w:rsidRPr="00116248">
        <w:t xml:space="preserve"> участк</w:t>
      </w:r>
      <w:r w:rsidR="004B5922" w:rsidRPr="00116248">
        <w:t>а</w:t>
      </w:r>
      <w:r w:rsidRPr="00116248">
        <w:t>, за пределами котор</w:t>
      </w:r>
      <w:r w:rsidR="004B5922" w:rsidRPr="00116248">
        <w:t>ого</w:t>
      </w:r>
      <w:r w:rsidRPr="00116248">
        <w:t xml:space="preserve"> запрещено строительство зданий, строений, сооружений, с кадастровым номер</w:t>
      </w:r>
      <w:r w:rsidR="004B5922" w:rsidRPr="00116248">
        <w:t>ом</w:t>
      </w:r>
      <w:r w:rsidRPr="00116248">
        <w:rPr>
          <w:szCs w:val="24"/>
        </w:rPr>
        <w:t xml:space="preserve"> </w:t>
      </w:r>
      <w:r w:rsidR="00BC3CF2" w:rsidRPr="00116248">
        <w:t>54:35:074540:</w:t>
      </w:r>
      <w:r w:rsidR="004B5922" w:rsidRPr="00116248">
        <w:t xml:space="preserve">539 </w:t>
      </w:r>
      <w:r w:rsidR="004B5922" w:rsidRPr="00116248">
        <w:rPr>
          <w:bCs/>
          <w:szCs w:val="24"/>
        </w:rPr>
        <w:t xml:space="preserve">площадью 0,0591 га, расположенного по адресу: </w:t>
      </w:r>
      <w:r w:rsidR="004B5922" w:rsidRPr="00116248">
        <w:t xml:space="preserve">обл. Новосибирская, г. Новосибирск, ул. Якушева в Октябрьском районе (зона </w:t>
      </w:r>
      <w:r w:rsidR="004B5922" w:rsidRPr="00116248">
        <w:rPr>
          <w:szCs w:val="24"/>
        </w:rPr>
        <w:t xml:space="preserve">делового, общественного и коммерческого назначения (ОД-1)), </w:t>
      </w:r>
      <w:r w:rsidRPr="00116248">
        <w:t>с 3 м до 0</w:t>
      </w:r>
      <w:r w:rsidR="00D77C7D">
        <w:t xml:space="preserve"> м</w:t>
      </w:r>
      <w:r w:rsidRPr="00116248">
        <w:t xml:space="preserve"> со стороны </w:t>
      </w:r>
      <w:r w:rsidR="004B5922" w:rsidRPr="00116248">
        <w:t xml:space="preserve">земельных участков с кадастровыми номерами 54:35:074540:543, 54:35:074540:540, с 3 м до 0 </w:t>
      </w:r>
      <w:r w:rsidR="00D77C7D">
        <w:t xml:space="preserve">м </w:t>
      </w:r>
      <w:r w:rsidR="004B5922" w:rsidRPr="00116248">
        <w:t>со стороны ул. Якушева</w:t>
      </w:r>
      <w:r w:rsidR="00986A01" w:rsidRPr="00116248">
        <w:t xml:space="preserve"> в габаритах объекта капитального строительства;</w:t>
      </w:r>
    </w:p>
    <w:p w:rsidR="006F410C" w:rsidRPr="00116248" w:rsidRDefault="004B5922" w:rsidP="006F410C">
      <w:pPr>
        <w:ind w:left="34" w:firstLine="674"/>
        <w:rPr>
          <w:szCs w:val="24"/>
        </w:rPr>
      </w:pPr>
      <w:r w:rsidRPr="00116248">
        <w:t xml:space="preserve">в части </w:t>
      </w:r>
      <w:r w:rsidR="00BC3CF2" w:rsidRPr="00116248">
        <w:t>уменьшения минимального процента застройки с 25 % до 3 % в границах земельного участка с кадастровым номером 54:35:074540:539</w:t>
      </w:r>
      <w:r w:rsidRPr="00116248">
        <w:t xml:space="preserve"> площадью </w:t>
      </w:r>
      <w:r w:rsidRPr="00116248">
        <w:rPr>
          <w:bCs/>
          <w:szCs w:val="24"/>
        </w:rPr>
        <w:t xml:space="preserve">0,0591 га, расположенного по адресу: </w:t>
      </w:r>
      <w:r w:rsidRPr="00116248">
        <w:t>обл. Новосибирская, г. Новосибирск, ул.</w:t>
      </w:r>
      <w:r w:rsidR="00D77C7D">
        <w:t> </w:t>
      </w:r>
      <w:r w:rsidRPr="00116248">
        <w:t xml:space="preserve">Якушева в Октябрьском районе (зона </w:t>
      </w:r>
      <w:r w:rsidRPr="00116248">
        <w:rPr>
          <w:szCs w:val="24"/>
        </w:rPr>
        <w:t>делового, общественного и коммерческого назначения (ОД-1)).</w:t>
      </w:r>
    </w:p>
    <w:p w:rsidR="00577856" w:rsidRPr="00116248" w:rsidRDefault="00345F1B" w:rsidP="00D77C7D">
      <w:pPr>
        <w:ind w:left="34" w:firstLine="674"/>
      </w:pPr>
      <w:r w:rsidRPr="00116248">
        <w:rPr>
          <w:szCs w:val="24"/>
        </w:rPr>
        <w:t>1.</w:t>
      </w:r>
      <w:r w:rsidR="00B0699F">
        <w:rPr>
          <w:szCs w:val="24"/>
        </w:rPr>
        <w:t>6</w:t>
      </w:r>
      <w:r w:rsidRPr="00116248">
        <w:rPr>
          <w:szCs w:val="24"/>
        </w:rPr>
        <w:t xml:space="preserve">. </w:t>
      </w:r>
      <w:r w:rsidRPr="00116248">
        <w:t xml:space="preserve">Обществу с ограниченной ответственностью «ГИДРОМОНИТОР» (на основании заявления в связи с тем, что </w:t>
      </w:r>
      <w:r w:rsidR="00D77C7D" w:rsidRPr="00116248">
        <w:t xml:space="preserve">размер земельного участка меньше </w:t>
      </w:r>
      <w:r w:rsidR="00D77C7D">
        <w:rPr>
          <w:rFonts w:eastAsiaTheme="minorHAnsi"/>
          <w:lang w:eastAsia="en-US"/>
        </w:rPr>
        <w:t>установленных градостроительным регламентом минимальных размеров земельных участков</w:t>
      </w:r>
      <w:r w:rsidRPr="00116248">
        <w:t>)</w:t>
      </w:r>
      <w:r w:rsidR="00D77C7D">
        <w:t xml:space="preserve"> </w:t>
      </w:r>
      <w:r w:rsidR="000D173C" w:rsidRPr="00116248">
        <w:t>в части уменьшения минимального отступа от границ</w:t>
      </w:r>
      <w:r w:rsidR="000D173C" w:rsidRPr="00116248">
        <w:rPr>
          <w:szCs w:val="24"/>
        </w:rPr>
        <w:t xml:space="preserve"> </w:t>
      </w:r>
      <w:r w:rsidR="000D173C" w:rsidRPr="00116248">
        <w:t>земельного участка, за пределами которого запрещено строительство зданий, строений, сооружений, с кадастровым номером</w:t>
      </w:r>
      <w:r w:rsidR="000D173C" w:rsidRPr="00116248">
        <w:rPr>
          <w:szCs w:val="24"/>
        </w:rPr>
        <w:t xml:space="preserve"> </w:t>
      </w:r>
      <w:r w:rsidR="000D173C" w:rsidRPr="00116248">
        <w:rPr>
          <w:bCs/>
          <w:szCs w:val="24"/>
        </w:rPr>
        <w:t>54:35:074660:22 площадью 0,0570</w:t>
      </w:r>
      <w:r w:rsidR="00D77C7D">
        <w:rPr>
          <w:bCs/>
          <w:szCs w:val="24"/>
          <w:lang w:val="en-US"/>
        </w:rPr>
        <w:t> </w:t>
      </w:r>
      <w:r w:rsidR="000D173C" w:rsidRPr="00116248">
        <w:rPr>
          <w:bCs/>
          <w:szCs w:val="24"/>
        </w:rPr>
        <w:t xml:space="preserve">га, расположенного по адресу: </w:t>
      </w:r>
      <w:r w:rsidR="000D173C" w:rsidRPr="00116248">
        <w:t xml:space="preserve">обл. Новосибирская, г. Новосибирск, ул. Инская, 3 в Октябрьском районе (зона </w:t>
      </w:r>
      <w:r w:rsidR="000D173C" w:rsidRPr="00116248">
        <w:rPr>
          <w:szCs w:val="24"/>
        </w:rPr>
        <w:t xml:space="preserve">делового, общественного и коммерческого назначения (ОД-1)), </w:t>
      </w:r>
      <w:r w:rsidR="000D173C" w:rsidRPr="00116248">
        <w:t xml:space="preserve">с 3 м до 0 </w:t>
      </w:r>
      <w:r w:rsidR="00D77C7D">
        <w:t xml:space="preserve">м </w:t>
      </w:r>
      <w:r w:rsidR="000D173C" w:rsidRPr="00116248">
        <w:t>с северо-восточной, северо-западной и юго-западной сторон</w:t>
      </w:r>
      <w:r w:rsidR="00D77C7D" w:rsidRPr="00D77C7D">
        <w:t xml:space="preserve"> </w:t>
      </w:r>
      <w:r w:rsidR="00D77C7D" w:rsidRPr="00116248">
        <w:t>в габаритах объекта капитального строительства</w:t>
      </w:r>
      <w:r w:rsidR="000D173C" w:rsidRPr="00116248">
        <w:t>.</w:t>
      </w:r>
    </w:p>
    <w:p w:rsidR="000D173C" w:rsidRPr="00116248" w:rsidRDefault="000D173C" w:rsidP="000D173C">
      <w:pPr>
        <w:ind w:left="34" w:firstLine="674"/>
      </w:pPr>
      <w:r w:rsidRPr="00116248">
        <w:t>1.</w:t>
      </w:r>
      <w:r w:rsidR="00B0699F">
        <w:t>7</w:t>
      </w:r>
      <w:r w:rsidRPr="00116248">
        <w:t>. Обществу с ограниченной ответственностью «ГИДРОМОНИТОР» (на основании заявления в связи с тем, что наличие инженерных сетей является неблагоприятным для застройки)</w:t>
      </w:r>
      <w:r w:rsidR="00D77C7D">
        <w:t>:</w:t>
      </w:r>
    </w:p>
    <w:p w:rsidR="000D173C" w:rsidRPr="00116248" w:rsidRDefault="000D173C" w:rsidP="000D173C">
      <w:pPr>
        <w:ind w:firstLine="708"/>
        <w:contextualSpacing/>
        <w:outlineLvl w:val="0"/>
      </w:pPr>
      <w:r w:rsidRPr="00116248">
        <w:t>в части уменьшения минимального отступа от границ</w:t>
      </w:r>
      <w:r w:rsidRPr="00116248">
        <w:rPr>
          <w:szCs w:val="24"/>
        </w:rPr>
        <w:t xml:space="preserve"> </w:t>
      </w:r>
      <w:r w:rsidRPr="00116248">
        <w:t>земельного участка, за пределами которого запрещено строительство зданий, строений, сооружений, с кадастровым номером</w:t>
      </w:r>
      <w:r w:rsidRPr="00116248">
        <w:rPr>
          <w:szCs w:val="24"/>
        </w:rPr>
        <w:t xml:space="preserve"> </w:t>
      </w:r>
      <w:r w:rsidRPr="00116248">
        <w:rPr>
          <w:bCs/>
          <w:szCs w:val="24"/>
        </w:rPr>
        <w:t xml:space="preserve">54:35:074660:156 площадью 0,1256 га, расположенного по адресу: </w:t>
      </w:r>
      <w:r w:rsidRPr="00116248">
        <w:t xml:space="preserve">обл. Новосибирская, г. Новосибирск, ул. Инская, 3 в Октябрьском районе (зона </w:t>
      </w:r>
      <w:r w:rsidRPr="00116248">
        <w:rPr>
          <w:szCs w:val="24"/>
        </w:rPr>
        <w:t xml:space="preserve">делового, общественного и коммерческого назначения (ОД-1)), </w:t>
      </w:r>
      <w:r w:rsidRPr="00116248">
        <w:t>с 3 м до 0</w:t>
      </w:r>
      <w:r w:rsidR="00D77C7D">
        <w:t xml:space="preserve"> м</w:t>
      </w:r>
      <w:r w:rsidRPr="00116248">
        <w:t xml:space="preserve"> со стороны земельного участка с кадастровым 54:35:074660:22 в габаритах объекта капитального строительства;</w:t>
      </w:r>
    </w:p>
    <w:p w:rsidR="000D173C" w:rsidRPr="00116248" w:rsidRDefault="000D173C" w:rsidP="000D173C">
      <w:pPr>
        <w:ind w:left="34" w:firstLine="674"/>
        <w:rPr>
          <w:szCs w:val="24"/>
        </w:rPr>
      </w:pPr>
      <w:r w:rsidRPr="00116248">
        <w:t xml:space="preserve">в части уменьшения минимального процента застройки с </w:t>
      </w:r>
      <w:r w:rsidR="00B16821" w:rsidRPr="00116248">
        <w:t>25</w:t>
      </w:r>
      <w:r w:rsidRPr="00116248">
        <w:t xml:space="preserve"> % до </w:t>
      </w:r>
      <w:r w:rsidR="00B16821" w:rsidRPr="00116248">
        <w:t>12,8</w:t>
      </w:r>
      <w:r w:rsidRPr="00116248">
        <w:t> % в границах земельного участка с кадастровым номером 54:35:074540:</w:t>
      </w:r>
      <w:r w:rsidR="00B16821" w:rsidRPr="00116248">
        <w:t>156</w:t>
      </w:r>
      <w:r w:rsidRPr="00116248">
        <w:t xml:space="preserve"> площадью </w:t>
      </w:r>
      <w:r w:rsidRPr="00116248">
        <w:rPr>
          <w:bCs/>
          <w:szCs w:val="24"/>
        </w:rPr>
        <w:t>0,</w:t>
      </w:r>
      <w:r w:rsidR="00B16821" w:rsidRPr="00116248">
        <w:rPr>
          <w:bCs/>
          <w:szCs w:val="24"/>
        </w:rPr>
        <w:t>1256</w:t>
      </w:r>
      <w:r w:rsidRPr="00116248">
        <w:rPr>
          <w:bCs/>
          <w:szCs w:val="24"/>
        </w:rPr>
        <w:t xml:space="preserve"> га, расположенного по адресу: </w:t>
      </w:r>
      <w:r w:rsidRPr="00116248">
        <w:t xml:space="preserve">обл. Новосибирская, г. Новосибирск, </w:t>
      </w:r>
      <w:r w:rsidR="00B16821" w:rsidRPr="00116248">
        <w:t xml:space="preserve">ул. Инская, 3 </w:t>
      </w:r>
      <w:r w:rsidRPr="00116248">
        <w:t xml:space="preserve">в Октябрьском районе (зона </w:t>
      </w:r>
      <w:r w:rsidRPr="00116248">
        <w:rPr>
          <w:szCs w:val="24"/>
        </w:rPr>
        <w:t>делового, общественного и коммерческого назначения (ОД-1)).</w:t>
      </w:r>
    </w:p>
    <w:p w:rsidR="00B0699F" w:rsidRPr="00116248" w:rsidRDefault="00B0699F" w:rsidP="00B0699F">
      <w:pPr>
        <w:contextualSpacing/>
        <w:outlineLvl w:val="0"/>
      </w:pPr>
      <w:r w:rsidRPr="00116248">
        <w:rPr>
          <w:szCs w:val="24"/>
        </w:rPr>
        <w:tab/>
        <w:t>1.</w:t>
      </w:r>
      <w:r>
        <w:rPr>
          <w:szCs w:val="24"/>
        </w:rPr>
        <w:t>8</w:t>
      </w:r>
      <w:r w:rsidRPr="00116248">
        <w:rPr>
          <w:szCs w:val="24"/>
        </w:rPr>
        <w:t>. </w:t>
      </w:r>
      <w:r w:rsidRPr="00116248">
        <w:t xml:space="preserve">Обществу с ограниченной ответственностью «Компания «СибИнвест Групп» (на основании заявления в связи с тем, что наличие инженерных сетей </w:t>
      </w:r>
      <w:r w:rsidRPr="00116248">
        <w:lastRenderedPageBreak/>
        <w:t>является неблагоприятным для застройки):</w:t>
      </w:r>
    </w:p>
    <w:p w:rsidR="00B0699F" w:rsidRPr="00116248" w:rsidRDefault="00B0699F" w:rsidP="00B0699F">
      <w:pPr>
        <w:ind w:firstLine="708"/>
        <w:contextualSpacing/>
        <w:outlineLvl w:val="0"/>
      </w:pPr>
      <w:r w:rsidRPr="00116248">
        <w:t>в части уменьшения минимального отступа от границ</w:t>
      </w:r>
      <w:r w:rsidRPr="00116248">
        <w:rPr>
          <w:szCs w:val="24"/>
        </w:rPr>
        <w:t xml:space="preserve"> </w:t>
      </w:r>
      <w:r w:rsidRPr="00116248">
        <w:t>земельного участка, за пределами которого запрещено строительство зданий, строений, сооружений, с кадастровым номером</w:t>
      </w:r>
      <w:r w:rsidRPr="00116248">
        <w:rPr>
          <w:szCs w:val="24"/>
        </w:rPr>
        <w:t xml:space="preserve"> </w:t>
      </w:r>
      <w:r w:rsidRPr="00116248">
        <w:rPr>
          <w:bCs/>
          <w:szCs w:val="24"/>
        </w:rPr>
        <w:t xml:space="preserve">54:35:031065:227 площадью 0,2702 га, расположенного по адресу: </w:t>
      </w:r>
      <w:r w:rsidRPr="00116248">
        <w:t xml:space="preserve">обл. Новосибирская, г. Новосибирск, ул. Кубовая в Заельцовском районе (зона </w:t>
      </w:r>
      <w:r w:rsidRPr="00116248">
        <w:rPr>
          <w:szCs w:val="24"/>
        </w:rPr>
        <w:t xml:space="preserve">делового, общественного и коммерческого назначения (ОД-1)), </w:t>
      </w:r>
      <w:r w:rsidRPr="00116248">
        <w:rPr>
          <w:bCs/>
          <w:szCs w:val="24"/>
        </w:rPr>
        <w:t xml:space="preserve">с </w:t>
      </w:r>
      <w:r w:rsidRPr="00116248">
        <w:t xml:space="preserve">3 м до 0 </w:t>
      </w:r>
      <w:r>
        <w:t xml:space="preserve">м </w:t>
      </w:r>
      <w:r w:rsidRPr="00116248">
        <w:t>с восточной стороны,</w:t>
      </w:r>
      <w:r w:rsidRPr="00116248">
        <w:rPr>
          <w:szCs w:val="24"/>
        </w:rPr>
        <w:t xml:space="preserve"> с 3м до 0 </w:t>
      </w:r>
      <w:r>
        <w:rPr>
          <w:szCs w:val="24"/>
        </w:rPr>
        <w:t xml:space="preserve">м </w:t>
      </w:r>
      <w:r w:rsidRPr="00116248">
        <w:rPr>
          <w:szCs w:val="24"/>
        </w:rPr>
        <w:t xml:space="preserve">с северной стороны </w:t>
      </w:r>
      <w:r w:rsidRPr="00116248">
        <w:t>в габаритах объекта капитального строительства;</w:t>
      </w:r>
    </w:p>
    <w:p w:rsidR="00B0699F" w:rsidRDefault="00B0699F" w:rsidP="00B0699F">
      <w:pPr>
        <w:ind w:firstLine="708"/>
        <w:contextualSpacing/>
        <w:outlineLvl w:val="0"/>
      </w:pPr>
      <w:r w:rsidRPr="00116248">
        <w:t>в части уменьшения минимального отступа от границ</w:t>
      </w:r>
      <w:r w:rsidRPr="00116248">
        <w:rPr>
          <w:szCs w:val="24"/>
        </w:rPr>
        <w:t xml:space="preserve"> </w:t>
      </w:r>
      <w:r w:rsidRPr="00116248">
        <w:t>земельного участка, за пределами которого запрещено строительство зданий, строений, сооружений, с кадастровым номером</w:t>
      </w:r>
      <w:r w:rsidRPr="00116248">
        <w:rPr>
          <w:szCs w:val="24"/>
        </w:rPr>
        <w:t xml:space="preserve"> </w:t>
      </w:r>
      <w:r w:rsidRPr="00116248">
        <w:rPr>
          <w:bCs/>
          <w:szCs w:val="24"/>
        </w:rPr>
        <w:t xml:space="preserve">54:35:031065:231 площадью 0,3655 га, расположенного по адресу: </w:t>
      </w:r>
      <w:r w:rsidRPr="00116248">
        <w:t xml:space="preserve">обл. Новосибирская, г. Новосибирск, ул. Кубовая в Заельцовском районе (зона </w:t>
      </w:r>
      <w:r w:rsidRPr="00116248">
        <w:rPr>
          <w:szCs w:val="24"/>
        </w:rPr>
        <w:t xml:space="preserve">делового, общественного и коммерческого назначения (ОД-1)), </w:t>
      </w:r>
      <w:r w:rsidRPr="00116248">
        <w:rPr>
          <w:bCs/>
          <w:szCs w:val="24"/>
        </w:rPr>
        <w:t xml:space="preserve">с </w:t>
      </w:r>
      <w:r w:rsidRPr="00116248">
        <w:t>3 м до 0</w:t>
      </w:r>
      <w:r>
        <w:t xml:space="preserve"> м</w:t>
      </w:r>
      <w:r w:rsidRPr="00116248">
        <w:t xml:space="preserve"> с западной стороны,</w:t>
      </w:r>
      <w:r w:rsidRPr="00116248">
        <w:rPr>
          <w:szCs w:val="24"/>
        </w:rPr>
        <w:t xml:space="preserve"> с 3м до 0 </w:t>
      </w:r>
      <w:r>
        <w:rPr>
          <w:szCs w:val="24"/>
        </w:rPr>
        <w:t xml:space="preserve">м </w:t>
      </w:r>
      <w:r w:rsidRPr="00116248">
        <w:rPr>
          <w:szCs w:val="24"/>
        </w:rPr>
        <w:t xml:space="preserve">с южной стороны </w:t>
      </w:r>
      <w:r w:rsidRPr="00116248">
        <w:t>в габаритах объекта капитального строит</w:t>
      </w:r>
      <w:r>
        <w:t>ельства.</w:t>
      </w:r>
    </w:p>
    <w:p w:rsidR="00AC705F" w:rsidRDefault="00AC705F" w:rsidP="00AC705F">
      <w:pPr>
        <w:ind w:left="34"/>
        <w:rPr>
          <w:bCs/>
        </w:rPr>
      </w:pPr>
      <w:r>
        <w:tab/>
        <w:t>1.9. </w:t>
      </w:r>
      <w:r w:rsidRPr="00937A60">
        <w:t>Обществу с ограниченной ответственностью</w:t>
      </w:r>
      <w:r w:rsidRPr="00937A60">
        <w:rPr>
          <w:bCs/>
        </w:rPr>
        <w:t xml:space="preserve"> </w:t>
      </w:r>
      <w:r w:rsidRPr="00937A60">
        <w:t>«</w:t>
      </w:r>
      <w:r w:rsidRPr="00937A60">
        <w:rPr>
          <w:bCs/>
        </w:rPr>
        <w:t>Февраль НСК</w:t>
      </w:r>
      <w:r w:rsidRPr="00937A60">
        <w:t>»</w:t>
      </w:r>
      <w:r w:rsidRPr="00937A60">
        <w:rPr>
          <w:bCs/>
        </w:rPr>
        <w:t xml:space="preserve"> </w:t>
      </w:r>
      <w:r w:rsidRPr="00937A60">
        <w:rPr>
          <w:color w:val="000000" w:themeColor="text1"/>
        </w:rPr>
        <w:t xml:space="preserve">(на основании заявления в связи с тем, </w:t>
      </w:r>
      <w:r w:rsidRPr="00034E3B">
        <w:t>что</w:t>
      </w:r>
      <w:r w:rsidR="00034E3B" w:rsidRPr="00034E3B">
        <w:rPr>
          <w:iCs/>
        </w:rPr>
        <w:t xml:space="preserve"> наличие инженерных сетей и </w:t>
      </w:r>
      <w:r w:rsidR="00034E3B" w:rsidRPr="00034E3B">
        <w:t>рельеф земельного участка являются неблагоприятными для застройки</w:t>
      </w:r>
      <w:r w:rsidRPr="00034E3B">
        <w:rPr>
          <w:color w:val="000000" w:themeColor="text1"/>
        </w:rPr>
        <w:t>)</w:t>
      </w:r>
      <w:r w:rsidRPr="00937A60">
        <w:t xml:space="preserve"> в части уменьшения минимального процента застройки с </w:t>
      </w:r>
      <w:r w:rsidRPr="00937A60">
        <w:rPr>
          <w:bCs/>
        </w:rPr>
        <w:t xml:space="preserve">20 % до </w:t>
      </w:r>
      <w:r w:rsidR="00034E3B">
        <w:rPr>
          <w:bCs/>
        </w:rPr>
        <w:t>5</w:t>
      </w:r>
      <w:r w:rsidRPr="00937A60">
        <w:rPr>
          <w:bCs/>
        </w:rPr>
        <w:t> %</w:t>
      </w:r>
      <w:r w:rsidRPr="00937A60">
        <w:t xml:space="preserve"> </w:t>
      </w:r>
      <w:r w:rsidRPr="00937A60">
        <w:rPr>
          <w:bCs/>
          <w:iCs/>
        </w:rPr>
        <w:t xml:space="preserve">в </w:t>
      </w:r>
      <w:r w:rsidRPr="00937A60">
        <w:t xml:space="preserve">границах земельного участка с кадастровым номером </w:t>
      </w:r>
      <w:r w:rsidR="00034E3B">
        <w:rPr>
          <w:bCs/>
        </w:rPr>
        <w:t xml:space="preserve">54:35:000000:10038 </w:t>
      </w:r>
      <w:r w:rsidRPr="00937A60">
        <w:t xml:space="preserve">площадью </w:t>
      </w:r>
      <w:r w:rsidR="00034E3B">
        <w:t>1,3375</w:t>
      </w:r>
      <w:r w:rsidR="00505FF6">
        <w:t> </w:t>
      </w:r>
      <w:r w:rsidR="00034E3B">
        <w:t>га</w:t>
      </w:r>
      <w:r w:rsidRPr="00937A60">
        <w:t xml:space="preserve">, расположенного по адресу: обл. Новосибирская, г. Новосибирск, </w:t>
      </w:r>
      <w:r w:rsidR="00034E3B">
        <w:t>ул.</w:t>
      </w:r>
      <w:r w:rsidR="00034E3B">
        <w:rPr>
          <w:lang w:val="en-US"/>
        </w:rPr>
        <w:t> </w:t>
      </w:r>
      <w:r w:rsidR="00034E3B">
        <w:t>Еловый бор</w:t>
      </w:r>
      <w:r w:rsidR="00034E3B" w:rsidRPr="00937A60">
        <w:t xml:space="preserve"> </w:t>
      </w:r>
      <w:r w:rsidRPr="00937A60">
        <w:t xml:space="preserve">в Советском районе (зона застройки индивидуальными жилыми домами </w:t>
      </w:r>
      <w:r w:rsidRPr="00937A60">
        <w:rPr>
          <w:bCs/>
        </w:rPr>
        <w:t>(Ж-</w:t>
      </w:r>
      <w:r w:rsidR="00034E3B">
        <w:rPr>
          <w:bCs/>
        </w:rPr>
        <w:t>6</w:t>
      </w:r>
      <w:r w:rsidRPr="00937A60">
        <w:rPr>
          <w:bCs/>
        </w:rPr>
        <w:t>)).</w:t>
      </w:r>
    </w:p>
    <w:p w:rsidR="00A45B47" w:rsidRPr="00116248" w:rsidRDefault="00034E3B" w:rsidP="00A45B47">
      <w:r>
        <w:rPr>
          <w:bCs/>
        </w:rPr>
        <w:tab/>
      </w:r>
      <w:r w:rsidR="00AC705F">
        <w:rPr>
          <w:bCs/>
        </w:rPr>
        <w:t>1.10. </w:t>
      </w:r>
      <w:r w:rsidR="00AC705F">
        <w:t xml:space="preserve">Федеральному государственному образовательному учреждению высшего профессионального образования «Институт Федеральной службы безопасности Российской Федерации (г. Новосибирск)» </w:t>
      </w:r>
      <w:r w:rsidR="00A45B47">
        <w:t xml:space="preserve">(на основании заявления в связи с </w:t>
      </w:r>
      <w:r w:rsidR="003407A4">
        <w:t>необходимостью соблюдения</w:t>
      </w:r>
      <w:r w:rsidR="00A45B47">
        <w:t xml:space="preserve"> линии регулирования застройки)</w:t>
      </w:r>
      <w:r w:rsidR="00A45B47" w:rsidRPr="00A45B47">
        <w:t xml:space="preserve"> </w:t>
      </w:r>
      <w:r w:rsidR="00A45B47" w:rsidRPr="00116248">
        <w:t>в части уменьшения минимального отступа от границ</w:t>
      </w:r>
      <w:r w:rsidR="00A45B47" w:rsidRPr="00116248">
        <w:rPr>
          <w:szCs w:val="24"/>
        </w:rPr>
        <w:t xml:space="preserve"> </w:t>
      </w:r>
      <w:r w:rsidR="00A45B47" w:rsidRPr="00116248">
        <w:t>земельного участка, за пределами которого запрещено строительство зданий, строений, сооружений, с кадастровым номером</w:t>
      </w:r>
      <w:r w:rsidR="00A45B47">
        <w:t xml:space="preserve"> </w:t>
      </w:r>
      <w:r w:rsidR="00A45B47" w:rsidRPr="00116248">
        <w:rPr>
          <w:bCs/>
          <w:szCs w:val="24"/>
        </w:rPr>
        <w:t>54:35:</w:t>
      </w:r>
      <w:r w:rsidR="00A45B47">
        <w:rPr>
          <w:bCs/>
          <w:szCs w:val="24"/>
        </w:rPr>
        <w:t>101020</w:t>
      </w:r>
      <w:r w:rsidR="00A45B47" w:rsidRPr="00116248">
        <w:rPr>
          <w:bCs/>
          <w:szCs w:val="24"/>
        </w:rPr>
        <w:t>:</w:t>
      </w:r>
      <w:r w:rsidR="00A45B47">
        <w:rPr>
          <w:bCs/>
          <w:szCs w:val="24"/>
        </w:rPr>
        <w:t>8 площадью 1</w:t>
      </w:r>
      <w:r w:rsidR="00A45B47" w:rsidRPr="00116248">
        <w:rPr>
          <w:bCs/>
          <w:szCs w:val="24"/>
        </w:rPr>
        <w:t>,</w:t>
      </w:r>
      <w:r w:rsidR="00A45B47">
        <w:rPr>
          <w:bCs/>
          <w:szCs w:val="24"/>
        </w:rPr>
        <w:t>2084</w:t>
      </w:r>
      <w:r w:rsidR="00A45B47" w:rsidRPr="00116248">
        <w:rPr>
          <w:bCs/>
          <w:szCs w:val="24"/>
        </w:rPr>
        <w:t xml:space="preserve"> га,</w:t>
      </w:r>
      <w:r w:rsidR="00A45B47">
        <w:rPr>
          <w:bCs/>
          <w:szCs w:val="24"/>
        </w:rPr>
        <w:t xml:space="preserve"> </w:t>
      </w:r>
      <w:r w:rsidR="00A45B47" w:rsidRPr="00116248">
        <w:rPr>
          <w:bCs/>
          <w:szCs w:val="24"/>
        </w:rPr>
        <w:t xml:space="preserve">расположенного по адресу: </w:t>
      </w:r>
      <w:r w:rsidR="00A45B47" w:rsidRPr="00116248">
        <w:t>обл. Новосибирская, г. Новосибирск,</w:t>
      </w:r>
      <w:r w:rsidR="00A45B47">
        <w:t xml:space="preserve"> Красный проспект, 84 в Центральном районе </w:t>
      </w:r>
      <w:r w:rsidR="00A45B47" w:rsidRPr="00116248">
        <w:t xml:space="preserve">(зона </w:t>
      </w:r>
      <w:r w:rsidR="00A45B47" w:rsidRPr="00116248">
        <w:rPr>
          <w:szCs w:val="24"/>
        </w:rPr>
        <w:t xml:space="preserve">делового, общественного и коммерческого назначения (ОД-1)), </w:t>
      </w:r>
      <w:r w:rsidR="00A45B47" w:rsidRPr="00116248">
        <w:t>с 3 м до 0</w:t>
      </w:r>
      <w:r w:rsidR="00A45B47">
        <w:t xml:space="preserve"> м</w:t>
      </w:r>
      <w:r w:rsidR="00A45B47" w:rsidRPr="00116248">
        <w:t xml:space="preserve"> со стороны </w:t>
      </w:r>
      <w:r w:rsidR="00A45B47">
        <w:t>ул. Писарева</w:t>
      </w:r>
      <w:r w:rsidR="00A45B47" w:rsidRPr="00116248">
        <w:t xml:space="preserve"> в габаритах объекта капитального строительства</w:t>
      </w:r>
      <w:r w:rsidR="00287FF8">
        <w:t>.</w:t>
      </w:r>
    </w:p>
    <w:p w:rsidR="00334A4B" w:rsidRDefault="00287FF8" w:rsidP="00334A4B">
      <w:pPr>
        <w:widowControl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tab/>
      </w:r>
      <w:r w:rsidR="00140059">
        <w:t>1.11.</w:t>
      </w:r>
      <w:r w:rsidR="00514876">
        <w:rPr>
          <w:rFonts w:eastAsia="Calibri"/>
          <w:lang w:eastAsia="en-US"/>
        </w:rPr>
        <w:t> </w:t>
      </w:r>
      <w:r w:rsidR="00334A4B" w:rsidRPr="001666B4">
        <w:rPr>
          <w:rFonts w:eastAsia="Calibri"/>
          <w:lang w:eastAsia="en-US"/>
        </w:rPr>
        <w:t>Закрытому акционерному обществу «Передвижная механизированная колонна № 1»</w:t>
      </w:r>
      <w:r w:rsidR="00334A4B">
        <w:rPr>
          <w:rFonts w:eastAsia="Calibri"/>
          <w:lang w:eastAsia="en-US"/>
        </w:rPr>
        <w:t xml:space="preserve"> (на основании заявления в связи с неблагоприятным для застройки наличием инженерных сетей):</w:t>
      </w:r>
    </w:p>
    <w:p w:rsidR="00287FF8" w:rsidRPr="00334A4B" w:rsidRDefault="00334A4B" w:rsidP="00334A4B">
      <w:pPr>
        <w:widowControl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54:35:000000:13477 площадью 0,2068 га, расположенного по адресу: обл. Новосибирская, г. Новосибирск, ул. Петухова в Кировском районе (зона производственных объектов с различными нормативами воздействия на окружающую среду (П-1)), с 3 м до 1 м с северной и восточной сторон в габаритах объекта капитального строительства.</w:t>
      </w:r>
    </w:p>
    <w:p w:rsidR="00330C14" w:rsidRPr="00DE343B" w:rsidRDefault="00330C14" w:rsidP="00420CDA">
      <w:pPr>
        <w:ind w:firstLine="708"/>
        <w:contextualSpacing/>
        <w:outlineLvl w:val="0"/>
      </w:pPr>
      <w:r w:rsidRPr="00D77C7D">
        <w:t xml:space="preserve">2. Комиссии по подготовке проекта правил землепользования и застройки города Новосибирска провести </w:t>
      </w:r>
      <w:r w:rsidR="00D77C7D" w:rsidRPr="00D77C7D">
        <w:t>17</w:t>
      </w:r>
      <w:r w:rsidRPr="00D77C7D">
        <w:rPr>
          <w:color w:val="000000"/>
        </w:rPr>
        <w:t xml:space="preserve">.03.2015 в </w:t>
      </w:r>
      <w:r w:rsidR="00D77C7D" w:rsidRPr="00D77C7D">
        <w:rPr>
          <w:color w:val="000000"/>
        </w:rPr>
        <w:t>16</w:t>
      </w:r>
      <w:r w:rsidRPr="00D77C7D">
        <w:rPr>
          <w:color w:val="000000"/>
        </w:rPr>
        <w:t>-00</w:t>
      </w:r>
      <w:r w:rsidRPr="00D77C7D">
        <w:t xml:space="preserve"> час. публичные слушания по </w:t>
      </w:r>
      <w:r w:rsidRPr="00D77C7D">
        <w:lastRenderedPageBreak/>
        <w:t>адресу: 630091, г. Новосибирск, Красный проспект, 50, кабинет 409.</w:t>
      </w:r>
    </w:p>
    <w:p w:rsidR="00330C14" w:rsidRPr="008549FF" w:rsidRDefault="00330C14" w:rsidP="00330C14">
      <w:r w:rsidRPr="00DE343B">
        <w:tab/>
        <w:t>3. Определить местонахождение комиссии по подготовке</w:t>
      </w:r>
      <w:r w:rsidRPr="008549FF">
        <w:t xml:space="preserve"> проекта правил землепользования и застройки города Новосибирска по адресу: 630091, г. Новосибирск, Красный проспект, 50, кабинет 504, адрес электронной почты: e</w:t>
      </w:r>
      <w:r>
        <w:rPr>
          <w:lang w:val="en-US"/>
        </w:rPr>
        <w:t>medvedeva</w:t>
      </w:r>
      <w:r w:rsidRPr="008549FF">
        <w:t>@admnsk.ru, контактный телефон 227-54-48.</w:t>
      </w:r>
    </w:p>
    <w:p w:rsidR="00330C14" w:rsidRDefault="00330C14" w:rsidP="00330C14">
      <w:r w:rsidRPr="008549FF">
        <w:tab/>
        <w:t>4. 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r w:rsidRPr="00937A60">
        <w:t xml:space="preserve">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 проведения публичных слушаний направить в комиссию по подготовке проекта правил землепользования и застройки города Новосибирска свои предложения по внесенным на публичные слушания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  <w:r w:rsidR="00162C89">
        <w:t xml:space="preserve"> Предложения по вопросам</w:t>
      </w:r>
      <w:r w:rsidR="0088705F">
        <w:t>,</w:t>
      </w:r>
      <w:r w:rsidR="00162C89">
        <w:t xml:space="preserve"> вынесенным на слушания, могут быть представлены в комиссию </w:t>
      </w:r>
      <w:r w:rsidR="001E7C3B" w:rsidRPr="00937A60">
        <w:t>по подготовке проекта правил землепользования и застройки города Новосибирска</w:t>
      </w:r>
      <w:r w:rsidR="00162C89">
        <w:t xml:space="preserve"> по истечении указанного срока, но не позднее трех дней со дня проведения слушаний, указанные предложения не подлежат анализу экспертами, но могут быть учтены</w:t>
      </w:r>
      <w:r w:rsidR="00211A7D">
        <w:t xml:space="preserve"> при принятии решения по вопросам вынесенным на слушания.</w:t>
      </w:r>
    </w:p>
    <w:p w:rsidR="00330C14" w:rsidRPr="00937A60" w:rsidRDefault="00162C89" w:rsidP="00330C14">
      <w:r>
        <w:tab/>
      </w:r>
      <w:r w:rsidR="00330C14" w:rsidRPr="00937A60">
        <w:t xml:space="preserve">5. Департаменту строительства и архитектуры мэрии города Новосибирска разместить постановление </w:t>
      </w:r>
      <w:r w:rsidR="001E7C3B">
        <w:t>и инфор</w:t>
      </w:r>
      <w:r w:rsidR="00CD4E4A">
        <w:t>мационное сообщение о проведении</w:t>
      </w:r>
      <w:r w:rsidR="001E7C3B">
        <w:t xml:space="preserve"> публичных слушаний </w:t>
      </w:r>
      <w:r w:rsidR="00330C14" w:rsidRPr="00937A60">
        <w:t>на официальном сайте город</w:t>
      </w:r>
      <w:r w:rsidR="001E7C3B">
        <w:t>а Новосибирска в информационно-телекоммуникационной сети</w:t>
      </w:r>
      <w:r w:rsidR="001D5DF5">
        <w:t xml:space="preserve"> </w:t>
      </w:r>
      <w:r w:rsidR="001D5DF5" w:rsidRPr="00116248">
        <w:t>«</w:t>
      </w:r>
      <w:r w:rsidR="001D5DF5">
        <w:t>Интернет</w:t>
      </w:r>
      <w:r w:rsidR="001D5DF5" w:rsidRPr="00116248">
        <w:t>»</w:t>
      </w:r>
      <w:r w:rsidR="001E7C3B">
        <w:t xml:space="preserve">. </w:t>
      </w:r>
    </w:p>
    <w:p w:rsidR="00CD4E4A" w:rsidRDefault="00330C14" w:rsidP="00330C14">
      <w:r>
        <w:tab/>
      </w:r>
      <w:r w:rsidRPr="00937A60">
        <w:t>6. Департаменту информационной политики мэрии города Новосибирска обеспечи</w:t>
      </w:r>
      <w:r w:rsidR="001E7C3B">
        <w:t>ть опубликование постановления и информационного сообщения о проведении публичных слушаний</w:t>
      </w:r>
      <w:r w:rsidR="00A16D0B">
        <w:t>.</w:t>
      </w:r>
    </w:p>
    <w:p w:rsidR="00330C14" w:rsidRDefault="001D5DF5" w:rsidP="00330C14">
      <w:r>
        <w:tab/>
      </w:r>
      <w:r w:rsidR="00330C14" w:rsidRPr="00937A60">
        <w:t xml:space="preserve">7. Контроль за исполнением постановления возложить на </w:t>
      </w:r>
      <w:r w:rsidR="00330C14">
        <w:t xml:space="preserve">заместителя мэра города Новосибирска - </w:t>
      </w:r>
      <w:r w:rsidR="00330C14" w:rsidRPr="00937A60">
        <w:t>начальника департамента строительства и архитектуры мэрии города Новосибирска.</w:t>
      </w:r>
    </w:p>
    <w:p w:rsidR="00330C14" w:rsidRPr="003048E5" w:rsidRDefault="00330C14" w:rsidP="00330C14"/>
    <w:p w:rsidR="00330C14" w:rsidRPr="00790BC6" w:rsidRDefault="00330C14" w:rsidP="00330C14">
      <w:r>
        <w:t>Мэр города Новосибирска                                                                          А. Е. Локоть</w:t>
      </w:r>
    </w:p>
    <w:p w:rsidR="00790BC6" w:rsidRDefault="00790BC6" w:rsidP="00330C14">
      <w:pPr>
        <w:rPr>
          <w:sz w:val="24"/>
          <w:szCs w:val="24"/>
        </w:rPr>
      </w:pPr>
    </w:p>
    <w:p w:rsidR="005029F2" w:rsidRPr="00162C89" w:rsidRDefault="005029F2" w:rsidP="00330C14">
      <w:pPr>
        <w:rPr>
          <w:sz w:val="24"/>
          <w:szCs w:val="24"/>
        </w:rPr>
      </w:pPr>
    </w:p>
    <w:p w:rsidR="005029F2" w:rsidRPr="00162C89" w:rsidRDefault="005029F2" w:rsidP="00330C14">
      <w:pPr>
        <w:rPr>
          <w:sz w:val="24"/>
          <w:szCs w:val="24"/>
        </w:rPr>
      </w:pPr>
    </w:p>
    <w:p w:rsidR="005029F2" w:rsidRPr="00162C89" w:rsidRDefault="005029F2" w:rsidP="00330C14">
      <w:pPr>
        <w:rPr>
          <w:sz w:val="24"/>
          <w:szCs w:val="24"/>
        </w:rPr>
      </w:pPr>
    </w:p>
    <w:p w:rsidR="005029F2" w:rsidRPr="00162C89" w:rsidRDefault="005029F2" w:rsidP="00330C14">
      <w:pPr>
        <w:rPr>
          <w:sz w:val="24"/>
          <w:szCs w:val="24"/>
        </w:rPr>
      </w:pPr>
    </w:p>
    <w:p w:rsidR="005029F2" w:rsidRPr="00162C89" w:rsidRDefault="005029F2" w:rsidP="00330C14">
      <w:pPr>
        <w:rPr>
          <w:sz w:val="24"/>
          <w:szCs w:val="24"/>
        </w:rPr>
      </w:pPr>
    </w:p>
    <w:p w:rsidR="005029F2" w:rsidRDefault="005029F2" w:rsidP="00330C14">
      <w:pPr>
        <w:rPr>
          <w:sz w:val="24"/>
          <w:szCs w:val="24"/>
        </w:rPr>
      </w:pPr>
    </w:p>
    <w:p w:rsidR="00330C14" w:rsidRPr="005029F2" w:rsidRDefault="005029F2" w:rsidP="00330C14">
      <w:pPr>
        <w:rPr>
          <w:sz w:val="24"/>
          <w:szCs w:val="24"/>
        </w:rPr>
      </w:pPr>
      <w:r w:rsidRPr="00162C89">
        <w:rPr>
          <w:sz w:val="24"/>
          <w:szCs w:val="24"/>
        </w:rPr>
        <w:t>Спасская</w:t>
      </w:r>
    </w:p>
    <w:p w:rsidR="00330C14" w:rsidRDefault="00330C14" w:rsidP="00330C14">
      <w:pPr>
        <w:rPr>
          <w:sz w:val="24"/>
          <w:szCs w:val="24"/>
        </w:rPr>
      </w:pPr>
      <w:r w:rsidRPr="003048E5">
        <w:rPr>
          <w:sz w:val="24"/>
          <w:szCs w:val="24"/>
        </w:rPr>
        <w:t>2275448</w:t>
      </w:r>
    </w:p>
    <w:p w:rsidR="00330C14" w:rsidRDefault="00330C14" w:rsidP="00D67548">
      <w:pPr>
        <w:rPr>
          <w:sz w:val="24"/>
          <w:szCs w:val="24"/>
        </w:rPr>
      </w:pPr>
      <w:r w:rsidRPr="003048E5">
        <w:rPr>
          <w:sz w:val="24"/>
          <w:szCs w:val="24"/>
        </w:rPr>
        <w:t>ГУАиГ</w:t>
      </w:r>
    </w:p>
    <w:p w:rsidR="00F66086" w:rsidRDefault="00F66086" w:rsidP="00D67548"/>
    <w:p w:rsidR="00330C14" w:rsidRPr="00414864" w:rsidRDefault="00330C14" w:rsidP="002677C7">
      <w:pPr>
        <w:widowControl/>
        <w:spacing w:after="200"/>
        <w:jc w:val="left"/>
      </w:pPr>
      <w:r w:rsidRPr="00414864">
        <w:lastRenderedPageBreak/>
        <w:t>Разослать:</w:t>
      </w:r>
    </w:p>
    <w:p w:rsidR="00330C14" w:rsidRPr="00414864" w:rsidRDefault="00330C14" w:rsidP="002677C7">
      <w:r>
        <w:t>1. </w:t>
      </w:r>
      <w:r w:rsidRPr="00414864">
        <w:t>Прокуратура города Новосибирска.</w:t>
      </w:r>
    </w:p>
    <w:p w:rsidR="00330C14" w:rsidRPr="00414864" w:rsidRDefault="00330C14" w:rsidP="002677C7">
      <w:r>
        <w:t>2. </w:t>
      </w:r>
      <w:r w:rsidRPr="00414864">
        <w:t xml:space="preserve">Главное управление архитектуры и градостроительства мэрии города Новосибирска – </w:t>
      </w:r>
      <w:r>
        <w:t xml:space="preserve">3 </w:t>
      </w:r>
      <w:r w:rsidRPr="00414864">
        <w:t>экз.</w:t>
      </w:r>
    </w:p>
    <w:p w:rsidR="00330C14" w:rsidRPr="00414864" w:rsidRDefault="00330C14" w:rsidP="002677C7">
      <w:r>
        <w:t>3. </w:t>
      </w:r>
      <w:r w:rsidRPr="00414864">
        <w:t>Департамент строительства и архитектуры мэрии города Новосибирска</w:t>
      </w:r>
    </w:p>
    <w:p w:rsidR="00330C14" w:rsidRPr="00414864" w:rsidRDefault="00330C14" w:rsidP="002677C7">
      <w:r>
        <w:t>4. Департамент</w:t>
      </w:r>
      <w:r w:rsidRPr="00414864">
        <w:t xml:space="preserve"> информацио</w:t>
      </w:r>
      <w:r>
        <w:t>нной политики</w:t>
      </w:r>
      <w:r w:rsidRPr="00414864">
        <w:t xml:space="preserve"> мэрии города Новосибирска.</w:t>
      </w:r>
    </w:p>
    <w:p w:rsidR="00330C14" w:rsidRPr="00414864" w:rsidRDefault="00330C14" w:rsidP="002677C7">
      <w:r>
        <w:t>5. </w:t>
      </w:r>
      <w:r w:rsidRPr="00414864">
        <w:t>СПС.</w:t>
      </w:r>
    </w:p>
    <w:p w:rsidR="00330C14" w:rsidRDefault="00330C14" w:rsidP="002677C7">
      <w:pPr>
        <w:pStyle w:val="3"/>
        <w:spacing w:line="240" w:lineRule="auto"/>
      </w:pPr>
      <w:r w:rsidRPr="00414864">
        <w:t>СОГЛАСОВАНО</w:t>
      </w:r>
    </w:p>
    <w:p w:rsidR="00330C14" w:rsidRDefault="00330C14" w:rsidP="002677C7"/>
    <w:tbl>
      <w:tblPr>
        <w:tblW w:w="10065" w:type="dxa"/>
        <w:tblInd w:w="-34" w:type="dxa"/>
        <w:tblLayout w:type="fixed"/>
        <w:tblLook w:val="04A0"/>
      </w:tblPr>
      <w:tblGrid>
        <w:gridCol w:w="5812"/>
        <w:gridCol w:w="1276"/>
        <w:gridCol w:w="2977"/>
      </w:tblGrid>
      <w:tr w:rsidR="00330C14" w:rsidTr="006D0143">
        <w:tc>
          <w:tcPr>
            <w:tcW w:w="5812" w:type="dxa"/>
          </w:tcPr>
          <w:p w:rsidR="00330C14" w:rsidRDefault="00330C14" w:rsidP="002677C7">
            <w:r>
              <w:t xml:space="preserve">Заместитель мэра города Новосибирска - начальник департамента строительства и архитектуры мэрии города Новосибирска </w:t>
            </w:r>
          </w:p>
          <w:p w:rsidR="00330C14" w:rsidRDefault="00330C14" w:rsidP="002677C7"/>
        </w:tc>
        <w:tc>
          <w:tcPr>
            <w:tcW w:w="1276" w:type="dxa"/>
          </w:tcPr>
          <w:p w:rsidR="00330C14" w:rsidRDefault="00330C14" w:rsidP="002677C7">
            <w:pPr>
              <w:ind w:firstLine="34"/>
            </w:pPr>
          </w:p>
        </w:tc>
        <w:tc>
          <w:tcPr>
            <w:tcW w:w="2977" w:type="dxa"/>
            <w:vAlign w:val="center"/>
            <w:hideMark/>
          </w:tcPr>
          <w:p w:rsidR="00330C14" w:rsidRDefault="00330C14" w:rsidP="002677C7">
            <w:pPr>
              <w:jc w:val="right"/>
            </w:pPr>
            <w:r>
              <w:t>А. В. Кондратьев</w:t>
            </w:r>
          </w:p>
        </w:tc>
      </w:tr>
      <w:tr w:rsidR="00330C14" w:rsidTr="006D0143">
        <w:tc>
          <w:tcPr>
            <w:tcW w:w="5812" w:type="dxa"/>
          </w:tcPr>
          <w:p w:rsidR="00330C14" w:rsidRDefault="002677C7" w:rsidP="002677C7">
            <w:r>
              <w:t>И. о. начальника департамента строительства и архитектуры мэрии города Новосибирска – главного архитектора города, н</w:t>
            </w:r>
            <w:r w:rsidR="00330C14">
              <w:t>ачальник Главного управления архитектуры и градостроительства мэрии города Новосибирска</w:t>
            </w:r>
          </w:p>
        </w:tc>
        <w:tc>
          <w:tcPr>
            <w:tcW w:w="1276" w:type="dxa"/>
          </w:tcPr>
          <w:p w:rsidR="00330C14" w:rsidRDefault="00330C14" w:rsidP="002677C7">
            <w:pPr>
              <w:ind w:firstLine="34"/>
            </w:pPr>
          </w:p>
        </w:tc>
        <w:tc>
          <w:tcPr>
            <w:tcW w:w="2977" w:type="dxa"/>
            <w:vAlign w:val="center"/>
          </w:tcPr>
          <w:p w:rsidR="00330C14" w:rsidRDefault="00330C14" w:rsidP="002677C7">
            <w:pPr>
              <w:jc w:val="right"/>
            </w:pPr>
          </w:p>
          <w:p w:rsidR="00330C14" w:rsidRDefault="00330C14" w:rsidP="002677C7">
            <w:pPr>
              <w:jc w:val="right"/>
            </w:pPr>
          </w:p>
          <w:p w:rsidR="00330C14" w:rsidRDefault="00330C14" w:rsidP="002677C7">
            <w:pPr>
              <w:jc w:val="right"/>
            </w:pPr>
          </w:p>
          <w:p w:rsidR="00330C14" w:rsidRDefault="00330C14" w:rsidP="002677C7">
            <w:pPr>
              <w:jc w:val="right"/>
            </w:pPr>
            <w:r>
              <w:t>А. И. Игнатьева</w:t>
            </w:r>
          </w:p>
        </w:tc>
      </w:tr>
      <w:tr w:rsidR="00330C14" w:rsidTr="006D0143">
        <w:tc>
          <w:tcPr>
            <w:tcW w:w="5812" w:type="dxa"/>
            <w:hideMark/>
          </w:tcPr>
          <w:p w:rsidR="00330C14" w:rsidRDefault="00330C14" w:rsidP="002677C7">
            <w:pPr>
              <w:spacing w:before="360"/>
              <w:ind w:right="-108"/>
            </w:pPr>
            <w:r>
              <w:t xml:space="preserve">Начальник правового департамента </w:t>
            </w:r>
            <w:r>
              <w:rPr>
                <w:color w:val="000000"/>
              </w:rPr>
              <w:t>мэрии города Новосибирска </w:t>
            </w:r>
          </w:p>
        </w:tc>
        <w:tc>
          <w:tcPr>
            <w:tcW w:w="1276" w:type="dxa"/>
          </w:tcPr>
          <w:p w:rsidR="00330C14" w:rsidRDefault="00330C14" w:rsidP="002677C7"/>
        </w:tc>
        <w:tc>
          <w:tcPr>
            <w:tcW w:w="2977" w:type="dxa"/>
            <w:vAlign w:val="bottom"/>
            <w:hideMark/>
          </w:tcPr>
          <w:p w:rsidR="00330C14" w:rsidRDefault="00330C14" w:rsidP="002677C7">
            <w:pPr>
              <w:ind w:firstLine="34"/>
              <w:jc w:val="right"/>
            </w:pPr>
            <w:r>
              <w:t>М. А. Маслова</w:t>
            </w:r>
          </w:p>
        </w:tc>
      </w:tr>
      <w:tr w:rsidR="00330C14" w:rsidTr="006D0143">
        <w:tc>
          <w:tcPr>
            <w:tcW w:w="5812" w:type="dxa"/>
            <w:hideMark/>
          </w:tcPr>
          <w:p w:rsidR="00330C14" w:rsidRDefault="00330C14" w:rsidP="002677C7">
            <w:pPr>
              <w:spacing w:before="360"/>
              <w:ind w:right="-108"/>
            </w:pPr>
            <w:r>
              <w:t xml:space="preserve">Начальник департамента информационной  политики мэрии города Новосибирска </w:t>
            </w:r>
          </w:p>
        </w:tc>
        <w:tc>
          <w:tcPr>
            <w:tcW w:w="1276" w:type="dxa"/>
          </w:tcPr>
          <w:p w:rsidR="00330C14" w:rsidRDefault="00330C14" w:rsidP="002677C7">
            <w:pPr>
              <w:ind w:left="34" w:firstLine="34"/>
            </w:pPr>
          </w:p>
        </w:tc>
        <w:tc>
          <w:tcPr>
            <w:tcW w:w="2977" w:type="dxa"/>
            <w:vAlign w:val="bottom"/>
            <w:hideMark/>
          </w:tcPr>
          <w:p w:rsidR="00330C14" w:rsidRDefault="00330C14" w:rsidP="002677C7">
            <w:pPr>
              <w:ind w:firstLine="34"/>
              <w:jc w:val="right"/>
            </w:pPr>
            <w:r>
              <w:t>М. Н. Столяров</w:t>
            </w:r>
          </w:p>
        </w:tc>
      </w:tr>
      <w:tr w:rsidR="00330C14" w:rsidTr="006D0143">
        <w:tc>
          <w:tcPr>
            <w:tcW w:w="5812" w:type="dxa"/>
            <w:hideMark/>
          </w:tcPr>
          <w:p w:rsidR="00330C14" w:rsidRDefault="00330C14" w:rsidP="002677C7">
            <w:pPr>
              <w:spacing w:before="360"/>
              <w:ind w:right="-108"/>
            </w:pPr>
            <w:r>
              <w:t>Председатель комитета распорядительных документов мэрии города Новосибирска</w:t>
            </w:r>
          </w:p>
        </w:tc>
        <w:tc>
          <w:tcPr>
            <w:tcW w:w="1276" w:type="dxa"/>
          </w:tcPr>
          <w:p w:rsidR="00330C14" w:rsidRDefault="00330C14" w:rsidP="002677C7">
            <w:pPr>
              <w:ind w:firstLine="34"/>
            </w:pPr>
          </w:p>
        </w:tc>
        <w:tc>
          <w:tcPr>
            <w:tcW w:w="2977" w:type="dxa"/>
            <w:vAlign w:val="bottom"/>
            <w:hideMark/>
          </w:tcPr>
          <w:p w:rsidR="00330C14" w:rsidRDefault="00330C14" w:rsidP="002677C7">
            <w:pPr>
              <w:ind w:firstLine="34"/>
              <w:jc w:val="right"/>
            </w:pPr>
            <w:r>
              <w:t xml:space="preserve">         М. Б. Барбышева</w:t>
            </w:r>
          </w:p>
        </w:tc>
      </w:tr>
    </w:tbl>
    <w:p w:rsidR="00330C14" w:rsidRPr="00414864" w:rsidRDefault="00330C14" w:rsidP="002677C7">
      <w:pPr>
        <w:widowControl/>
        <w:ind w:firstLine="709"/>
      </w:pPr>
    </w:p>
    <w:p w:rsidR="00330C14" w:rsidRDefault="00330C14" w:rsidP="002677C7"/>
    <w:p w:rsidR="00094E16" w:rsidRDefault="00094E16" w:rsidP="002677C7"/>
    <w:sectPr w:rsidR="00094E16" w:rsidSect="009E7EBF">
      <w:headerReference w:type="default" r:id="rId6"/>
      <w:pgSz w:w="11906" w:h="16838"/>
      <w:pgMar w:top="1134" w:right="567" w:bottom="993" w:left="1418" w:header="708" w:footer="78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42" w:rsidRDefault="002B1F42" w:rsidP="00FA0421">
      <w:r>
        <w:separator/>
      </w:r>
    </w:p>
  </w:endnote>
  <w:endnote w:type="continuationSeparator" w:id="0">
    <w:p w:rsidR="002B1F42" w:rsidRDefault="002B1F42" w:rsidP="00FA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42" w:rsidRDefault="002B1F42" w:rsidP="00FA0421">
      <w:r>
        <w:separator/>
      </w:r>
    </w:p>
  </w:footnote>
  <w:footnote w:type="continuationSeparator" w:id="0">
    <w:p w:rsidR="002B1F42" w:rsidRDefault="002B1F42" w:rsidP="00FA0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CC" w:rsidRPr="0052649A" w:rsidRDefault="00960FA9" w:rsidP="00F969D5">
    <w:pPr>
      <w:pStyle w:val="a6"/>
      <w:jc w:val="center"/>
    </w:pPr>
    <w:r>
      <w:fldChar w:fldCharType="begin"/>
    </w:r>
    <w:r w:rsidR="001D6D30">
      <w:instrText xml:space="preserve"> PAGE   \* MERGEFORMAT </w:instrText>
    </w:r>
    <w:r>
      <w:fldChar w:fldCharType="separate"/>
    </w:r>
    <w:r w:rsidR="000A128A"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C14"/>
    <w:rsid w:val="00034E3B"/>
    <w:rsid w:val="00051BD6"/>
    <w:rsid w:val="00094E16"/>
    <w:rsid w:val="000A128A"/>
    <w:rsid w:val="000D173C"/>
    <w:rsid w:val="000D7B3A"/>
    <w:rsid w:val="00101DA1"/>
    <w:rsid w:val="00104FF4"/>
    <w:rsid w:val="00116248"/>
    <w:rsid w:val="00140059"/>
    <w:rsid w:val="00162C89"/>
    <w:rsid w:val="00194C79"/>
    <w:rsid w:val="001D5DF5"/>
    <w:rsid w:val="001D6D30"/>
    <w:rsid w:val="001E7C3B"/>
    <w:rsid w:val="00211A7D"/>
    <w:rsid w:val="00222C17"/>
    <w:rsid w:val="002328F1"/>
    <w:rsid w:val="00260FF3"/>
    <w:rsid w:val="002677C7"/>
    <w:rsid w:val="00287FF8"/>
    <w:rsid w:val="002B1F42"/>
    <w:rsid w:val="002D6601"/>
    <w:rsid w:val="002F53E5"/>
    <w:rsid w:val="00325B22"/>
    <w:rsid w:val="00330C14"/>
    <w:rsid w:val="00334A4B"/>
    <w:rsid w:val="003407A4"/>
    <w:rsid w:val="00345F1B"/>
    <w:rsid w:val="003678D3"/>
    <w:rsid w:val="00420CDA"/>
    <w:rsid w:val="00434A0B"/>
    <w:rsid w:val="00436E66"/>
    <w:rsid w:val="004B5922"/>
    <w:rsid w:val="005029F2"/>
    <w:rsid w:val="00505FF6"/>
    <w:rsid w:val="00514876"/>
    <w:rsid w:val="005400A6"/>
    <w:rsid w:val="005443AA"/>
    <w:rsid w:val="00577856"/>
    <w:rsid w:val="00580EC8"/>
    <w:rsid w:val="005D7484"/>
    <w:rsid w:val="005F5367"/>
    <w:rsid w:val="00694A02"/>
    <w:rsid w:val="006E3D5E"/>
    <w:rsid w:val="006F410C"/>
    <w:rsid w:val="00790BC6"/>
    <w:rsid w:val="007A3996"/>
    <w:rsid w:val="0087423A"/>
    <w:rsid w:val="0088705F"/>
    <w:rsid w:val="008D0A00"/>
    <w:rsid w:val="008E05E2"/>
    <w:rsid w:val="00942517"/>
    <w:rsid w:val="00960FA9"/>
    <w:rsid w:val="00986A01"/>
    <w:rsid w:val="009B7A94"/>
    <w:rsid w:val="009D1883"/>
    <w:rsid w:val="009E7EBF"/>
    <w:rsid w:val="00A16D0B"/>
    <w:rsid w:val="00A30F37"/>
    <w:rsid w:val="00A45B47"/>
    <w:rsid w:val="00A45BBB"/>
    <w:rsid w:val="00A77012"/>
    <w:rsid w:val="00A91C24"/>
    <w:rsid w:val="00AB223E"/>
    <w:rsid w:val="00AC705F"/>
    <w:rsid w:val="00B0699F"/>
    <w:rsid w:val="00B16821"/>
    <w:rsid w:val="00B3267E"/>
    <w:rsid w:val="00B74C6E"/>
    <w:rsid w:val="00B7710A"/>
    <w:rsid w:val="00BC3CF2"/>
    <w:rsid w:val="00BC3CFE"/>
    <w:rsid w:val="00BD4AE0"/>
    <w:rsid w:val="00BE0E8A"/>
    <w:rsid w:val="00BF6AF0"/>
    <w:rsid w:val="00BF7A79"/>
    <w:rsid w:val="00C05758"/>
    <w:rsid w:val="00C60E44"/>
    <w:rsid w:val="00C9396E"/>
    <w:rsid w:val="00CA008C"/>
    <w:rsid w:val="00CD4E4A"/>
    <w:rsid w:val="00CE5DB3"/>
    <w:rsid w:val="00D57CD7"/>
    <w:rsid w:val="00D67548"/>
    <w:rsid w:val="00D77C7D"/>
    <w:rsid w:val="00EE4C5B"/>
    <w:rsid w:val="00F011A8"/>
    <w:rsid w:val="00F66086"/>
    <w:rsid w:val="00F75A9C"/>
    <w:rsid w:val="00FA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30C14"/>
    <w:pPr>
      <w:keepNext/>
      <w:spacing w:after="360" w:line="240" w:lineRule="atLeast"/>
      <w:ind w:left="2880" w:firstLine="72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30C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330C14"/>
    <w:pPr>
      <w:spacing w:before="720" w:line="240" w:lineRule="atLeast"/>
      <w:ind w:firstLine="709"/>
    </w:pPr>
  </w:style>
  <w:style w:type="paragraph" w:styleId="a4">
    <w:name w:val="Body Text"/>
    <w:basedOn w:val="a"/>
    <w:link w:val="a5"/>
    <w:uiPriority w:val="99"/>
    <w:rsid w:val="00330C14"/>
  </w:style>
  <w:style w:type="character" w:customStyle="1" w:styleId="a5">
    <w:name w:val="Основной текст Знак"/>
    <w:basedOn w:val="a0"/>
    <w:link w:val="a4"/>
    <w:uiPriority w:val="99"/>
    <w:rsid w:val="00330C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30C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0C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93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6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60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2161</Words>
  <Characters>12319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1.1. Зверковой Анне Сергеевне, Сурнину Егору Валерьевичу, Алексановой Снежане В</vt:lpstr>
      <vt:lpstr>в части увеличения максимального процента застройки с 80 % до 82 % в границах зе</vt:lpstr>
      <vt:lpstr>в части уменьшения минимального отступа от границ земельного участка, за предела</vt:lpstr>
      <vt:lpstr>в части уменьшения минимального отступа от границ земельного участка, за предела</vt:lpstr>
      <vt:lpstr>в части уменьшения минимального отступа от границ земельного участка, за предела</vt:lpstr>
      <vt:lpstr>в части уменьшения минимального отступа от границ земельного участка, за предела</vt:lpstr>
      <vt:lpstr>в части уменьшения минимального отступа от границы земельного участка, за предел</vt:lpstr>
      <vt:lpstr>в части уменьшения минимального отступа от границ земельного участка, за предела</vt:lpstr>
      <vt:lpstr>1.8. Обществу с ограниченной ответственностью «Компания «СибИнвест Групп» (на о</vt:lpstr>
      <vt:lpstr>в части уменьшения минимального отступа от границ земельного участка, за предела</vt:lpstr>
      <vt:lpstr>в части уменьшения минимального отступа от границ земельного участка, за предела</vt:lpstr>
      <vt:lpstr>2. Комиссии по подготовке проекта правил землепользования и застройки города Нов</vt:lpstr>
      <vt:lpstr>        СОГЛАСОВАНО</vt:lpstr>
    </vt:vector>
  </TitlesOfParts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varefiev</cp:lastModifiedBy>
  <cp:revision>2</cp:revision>
  <cp:lastPrinted>2015-02-19T10:06:00Z</cp:lastPrinted>
  <dcterms:created xsi:type="dcterms:W3CDTF">2015-02-26T04:10:00Z</dcterms:created>
  <dcterms:modified xsi:type="dcterms:W3CDTF">2015-02-26T04:10:00Z</dcterms:modified>
</cp:coreProperties>
</file>