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февраля 2013 г. N 1807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ПРИЛОЖЕНИЕ 2</w:t>
      </w:r>
      <w:proofErr w:type="gramStart"/>
      <w:r>
        <w:rPr>
          <w:rFonts w:ascii="Calibri" w:hAnsi="Calibri" w:cs="Calibri"/>
          <w:b/>
          <w:bCs/>
        </w:rPr>
        <w:t xml:space="preserve"> К</w:t>
      </w:r>
      <w:proofErr w:type="gramEnd"/>
      <w:r>
        <w:rPr>
          <w:rFonts w:ascii="Calibri" w:hAnsi="Calibri" w:cs="Calibri"/>
          <w:b/>
          <w:bCs/>
        </w:rPr>
        <w:t xml:space="preserve"> ПОСТАНОВЛЕНИЮ МЭРИИ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НОВОСИБИРСКА ОТ 24.02.2011 N 1551 "ОБ УТВЕРЖДЕНИИ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ЕДИНОГО РЕЕСТРА АДРЕСНЫХ НАИМЕНОВАНИЙ ГОРОДА НОВОСИБИРСКА"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мэра от 12.05.98 N 418 "Об увековечении </w:t>
      </w:r>
      <w:proofErr w:type="gramStart"/>
      <w:r>
        <w:rPr>
          <w:rFonts w:ascii="Calibri" w:hAnsi="Calibri" w:cs="Calibri"/>
        </w:rPr>
        <w:t>памяти Героя Российской Федерации лейтенанта Амосова</w:t>
      </w:r>
      <w:proofErr w:type="gramEnd"/>
      <w:r>
        <w:rPr>
          <w:rFonts w:ascii="Calibri" w:hAnsi="Calibri" w:cs="Calibri"/>
        </w:rPr>
        <w:t xml:space="preserve"> С.А." постановляю: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5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постановлению мэрии города Новосибирска от 24.02.2011 N 1551 "Об утверждении Единого реестра адресных наименований города Новосибирска", дополнив его строкой 134 в редакции </w:t>
      </w:r>
      <w:hyperlink w:anchor="Par27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26.02.2013 N 1807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A27EC" w:rsidSect="007B2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ИЗМЕНЕНИЯ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ПЕРЕЧЕНЬ НАИБОЛЕЕ ЧАСТО ВСТРЕЧАЮЩИХСЯ РАЗНОЧТЕНИЙ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ЭЛЕМЕНТОВ УЛИЧНО-ДОРОЖНОЙ СЕТИ</w:t>
      </w: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3120"/>
        <w:gridCol w:w="2160"/>
        <w:gridCol w:w="3120"/>
        <w:gridCol w:w="1440"/>
      </w:tblGrid>
      <w:tr w:rsidR="00AA2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элемента  </w:t>
            </w:r>
          </w:p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улично-дорожной</w:t>
            </w:r>
            <w:proofErr w:type="gramEnd"/>
          </w:p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сети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улично-дорожной сети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район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ов)   </w:t>
            </w:r>
          </w:p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города     </w:t>
            </w:r>
          </w:p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Новосибирска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Наиболее часто     </w:t>
            </w:r>
          </w:p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встречающиеся      </w:t>
            </w:r>
            <w:proofErr w:type="gramEnd"/>
          </w:p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разночтения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Реестровый</w:t>
            </w:r>
            <w:proofErr w:type="gramEnd"/>
          </w:p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</w:tr>
      <w:tr w:rsidR="00AA2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AA2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Амосова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Калининский     </w:t>
            </w:r>
            <w:proofErr w:type="gramEnd"/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Лейтенанта Амосова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EC" w:rsidRDefault="00A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005050  </w:t>
            </w:r>
          </w:p>
        </w:tc>
      </w:tr>
    </w:tbl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C" w:rsidRDefault="00AA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C" w:rsidRDefault="00AA27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A27EC"/>
    <w:rsid w:val="00163D26"/>
    <w:rsid w:val="00255D28"/>
    <w:rsid w:val="002A6F3F"/>
    <w:rsid w:val="003C5BF8"/>
    <w:rsid w:val="0093293B"/>
    <w:rsid w:val="00AA27EC"/>
    <w:rsid w:val="00AF1415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738051F9A42C850A286B1FC0264B64E9A8F2DA1B8A9D92CF576C76CBBF074870B6DEBDF481A52808E697J8aAD" TargetMode="External"/><Relationship Id="rId4" Type="http://schemas.openxmlformats.org/officeDocument/2006/relationships/hyperlink" Target="consultantplus://offline/ref=74738051F9A42C850A286B1FC0264B64E9A8F2DA1A8C9995C70A667E92B305J4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2014-02-25T03:26:00Z</dcterms:created>
  <dcterms:modified xsi:type="dcterms:W3CDTF">2014-02-25T03:26:00Z</dcterms:modified>
</cp:coreProperties>
</file>