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2014 г. N 1711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ПРИСВОЕНИИ НАИМЕНОВАНИЙ ЭЛЕМЕНТАМ </w:t>
      </w:r>
      <w:proofErr w:type="gramStart"/>
      <w:r>
        <w:rPr>
          <w:rFonts w:ascii="Calibri" w:hAnsi="Calibri" w:cs="Calibri"/>
          <w:b/>
          <w:bCs/>
        </w:rPr>
        <w:t>УЛИЧНО-ДОРОЖНОЙ</w:t>
      </w:r>
      <w:proofErr w:type="gramEnd"/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В ЗАЕЛЬЦОВСКОМ И КИРОВСКОМ РАЙОНАХ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комиссии по присвоению наименований внутригородским объектам и размещению объектов монументально-декоративного искусства в городе Новосибирске (протокол от 31.01.2014 N 1),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элементам улично-дорожной сети в Заельцовском районе наименования: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переулок 1-й Георгиевский;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переулок 2-й Георгиевский;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"Пенсионер";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кооператива "Сибирский авиатор".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Присвоить элементу улично-дорожной сети в Кировском районе наименование: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"Проектировщик".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изменения в Единый </w:t>
      </w:r>
      <w:hyperlink r:id="rId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Новосибирска", дополнив новыми строками в редакции </w:t>
      </w:r>
      <w:hyperlink w:anchor="Par35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 реестровых кодов.</w:t>
      </w:r>
      <w:proofErr w:type="gramEnd"/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мэра города Новосибирска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В.М.ЗНАТКОВ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28.02.2014 N 1711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51F5C" w:rsidSect="00215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ИЗМЕНЕНИЯ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ЕДИНЫЙ РЕЕСТР АДРЕСНЫХ НАИМЕНОВАНИЙ ГОРОДА НОВОСИБИРСКА</w:t>
      </w: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"/>
        <w:gridCol w:w="1942"/>
        <w:gridCol w:w="3118"/>
        <w:gridCol w:w="2551"/>
        <w:gridCol w:w="1644"/>
      </w:tblGrid>
      <w:tr w:rsidR="00151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элемента улично-дорожной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улично-дорожной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</w:t>
            </w:r>
            <w:proofErr w:type="gramStart"/>
            <w:r>
              <w:rPr>
                <w:rFonts w:ascii="Calibri" w:hAnsi="Calibri" w:cs="Calibri"/>
              </w:rPr>
              <w:t>е(</w:t>
            </w:r>
            <w:proofErr w:type="gramEnd"/>
            <w:r>
              <w:rPr>
                <w:rFonts w:ascii="Calibri" w:hAnsi="Calibri" w:cs="Calibri"/>
              </w:rPr>
              <w:t>-я) района(-ов)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Реестровый код</w:t>
            </w:r>
          </w:p>
        </w:tc>
      </w:tr>
      <w:tr w:rsidR="00151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51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1-й Георгиевский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Заельцовский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034160</w:t>
            </w:r>
          </w:p>
        </w:tc>
      </w:tr>
      <w:tr w:rsidR="00151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переулок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2-й Георгиевский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Заельцовский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034161</w:t>
            </w:r>
          </w:p>
        </w:tc>
      </w:tr>
      <w:tr w:rsidR="00151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"Пенсионер"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Заельцовский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118720</w:t>
            </w:r>
          </w:p>
        </w:tc>
      </w:tr>
      <w:tr w:rsidR="00151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кооператива "Сибирский авиатор"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Заельцовский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149330</w:t>
            </w:r>
          </w:p>
        </w:tc>
      </w:tr>
      <w:tr w:rsidR="00151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"Проектировщик"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Кировский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C" w:rsidRDefault="0015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133190</w:t>
            </w:r>
          </w:p>
        </w:tc>
      </w:tr>
    </w:tbl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F5C" w:rsidRDefault="001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F5C" w:rsidRDefault="00151F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151F5C"/>
    <w:rsid w:val="00102AF6"/>
    <w:rsid w:val="00151F5C"/>
    <w:rsid w:val="00163D26"/>
    <w:rsid w:val="00215D47"/>
    <w:rsid w:val="00255D28"/>
    <w:rsid w:val="002A6F3F"/>
    <w:rsid w:val="003C5BF8"/>
    <w:rsid w:val="00AF1415"/>
    <w:rsid w:val="00E43A07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75C8EAA2914F3550ACE9AC57EA8FD21FB761A937C80315F7C96D0570F150639A9AAA2EBCE0A45DABAF4JCm0C" TargetMode="External"/><Relationship Id="rId4" Type="http://schemas.openxmlformats.org/officeDocument/2006/relationships/hyperlink" Target="consultantplus://offline/ref=A3B75C8EAA2914F3550ACE9AC57EA8FD21FB761A927B82305E7C96D0570F1506J3m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2014-06-02T02:38:00Z</dcterms:created>
  <dcterms:modified xsi:type="dcterms:W3CDTF">2014-06-02T02:38:00Z</dcterms:modified>
</cp:coreProperties>
</file>