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42A" w:rsidRDefault="00CF0E18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7D45A9" w:rsidRPr="007D45A9" w:rsidRDefault="007B11B7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1.5</w:t>
      </w:r>
      <w:r w:rsidR="007D45A9" w:rsidRPr="007D45A9">
        <w:rPr>
          <w:rFonts w:ascii="Times New Roman" w:hAnsi="Times New Roman"/>
          <w:b/>
          <w:sz w:val="28"/>
          <w:szCs w:val="28"/>
        </w:rPr>
        <w:t xml:space="preserve">. </w:t>
      </w:r>
      <w:r>
        <w:rPr>
          <w:rFonts w:ascii="Times New Roman" w:hAnsi="Times New Roman"/>
          <w:b/>
          <w:sz w:val="28"/>
          <w:szCs w:val="28"/>
        </w:rPr>
        <w:t>Кондратьевой Т. Л.:</w:t>
      </w:r>
    </w:p>
    <w:p w:rsidR="006A742A" w:rsidRPr="007B11B7" w:rsidRDefault="00CF0E18">
      <w:pPr>
        <w:spacing w:after="0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7B11B7" w:rsidRPr="007B11B7" w:rsidRDefault="007B11B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sz w:val="28"/>
          <w:szCs w:val="28"/>
        </w:rPr>
        <w:t xml:space="preserve">адрес: Российская Федерация, Новосибирская область, городской округ город Новосибирск, город Новосибирск, </w:t>
      </w:r>
      <w:r w:rsidRPr="007B11B7">
        <w:rPr>
          <w:rFonts w:ascii="Times New Roman" w:hAnsi="Times New Roman"/>
          <w:b/>
          <w:sz w:val="28"/>
          <w:szCs w:val="28"/>
        </w:rPr>
        <w:t>Дзержинский район</w:t>
      </w:r>
      <w:r w:rsidRPr="007B11B7">
        <w:rPr>
          <w:rFonts w:ascii="Times New Roman" w:hAnsi="Times New Roman"/>
          <w:sz w:val="28"/>
          <w:szCs w:val="28"/>
        </w:rPr>
        <w:t xml:space="preserve">, ул. Гладкова, </w:t>
      </w:r>
      <w:proofErr w:type="spellStart"/>
      <w:r w:rsidRPr="007B11B7">
        <w:rPr>
          <w:rFonts w:ascii="Times New Roman" w:hAnsi="Times New Roman"/>
          <w:sz w:val="28"/>
          <w:szCs w:val="28"/>
        </w:rPr>
        <w:t>з</w:t>
      </w:r>
      <w:proofErr w:type="spellEnd"/>
      <w:r w:rsidRPr="007B11B7">
        <w:rPr>
          <w:rFonts w:ascii="Times New Roman" w:hAnsi="Times New Roman"/>
          <w:sz w:val="28"/>
          <w:szCs w:val="28"/>
        </w:rPr>
        <w:t>/у 1.</w:t>
      </w:r>
    </w:p>
    <w:p w:rsidR="006A742A" w:rsidRPr="007B11B7" w:rsidRDefault="007D45A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b/>
          <w:sz w:val="28"/>
          <w:szCs w:val="28"/>
        </w:rPr>
        <w:t>кадастровый квартал</w:t>
      </w:r>
      <w:r w:rsidR="004E61B8" w:rsidRPr="007B11B7">
        <w:rPr>
          <w:rFonts w:ascii="Times New Roman" w:hAnsi="Times New Roman"/>
          <w:b/>
          <w:sz w:val="28"/>
          <w:szCs w:val="28"/>
        </w:rPr>
        <w:t xml:space="preserve"> </w:t>
      </w:r>
      <w:r w:rsidR="004E61B8" w:rsidRPr="007B11B7">
        <w:rPr>
          <w:rFonts w:ascii="Times New Roman" w:hAnsi="Times New Roman"/>
          <w:sz w:val="28"/>
          <w:szCs w:val="28"/>
        </w:rPr>
        <w:t>-</w:t>
      </w:r>
      <w:r w:rsidRPr="007B11B7">
        <w:rPr>
          <w:rFonts w:ascii="Times New Roman" w:hAnsi="Times New Roman"/>
          <w:sz w:val="28"/>
          <w:szCs w:val="28"/>
        </w:rPr>
        <w:t xml:space="preserve"> </w:t>
      </w:r>
      <w:r w:rsidR="007B11B7" w:rsidRPr="007B11B7">
        <w:rPr>
          <w:rFonts w:ascii="Times New Roman" w:hAnsi="Times New Roman"/>
          <w:sz w:val="28"/>
          <w:szCs w:val="28"/>
        </w:rPr>
        <w:t>54:35:015000</w:t>
      </w:r>
      <w:r w:rsidR="00CF0E18" w:rsidRPr="007B11B7">
        <w:rPr>
          <w:rFonts w:ascii="Times New Roman" w:hAnsi="Times New Roman"/>
          <w:sz w:val="28"/>
          <w:szCs w:val="28"/>
        </w:rPr>
        <w:t>;</w:t>
      </w:r>
    </w:p>
    <w:p w:rsidR="006A742A" w:rsidRPr="007B11B7" w:rsidRDefault="00CF0E1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b/>
          <w:sz w:val="28"/>
          <w:szCs w:val="28"/>
        </w:rPr>
        <w:t>площадь</w:t>
      </w:r>
      <w:r w:rsidR="004E61B8" w:rsidRPr="007B11B7">
        <w:rPr>
          <w:rFonts w:ascii="Times New Roman" w:hAnsi="Times New Roman"/>
          <w:b/>
          <w:sz w:val="28"/>
          <w:szCs w:val="28"/>
        </w:rPr>
        <w:t xml:space="preserve"> </w:t>
      </w:r>
      <w:r w:rsidRPr="007B11B7">
        <w:rPr>
          <w:rFonts w:ascii="Times New Roman" w:hAnsi="Times New Roman"/>
          <w:b/>
          <w:sz w:val="28"/>
          <w:szCs w:val="28"/>
        </w:rPr>
        <w:t>-</w:t>
      </w:r>
      <w:r w:rsidRPr="007B11B7">
        <w:rPr>
          <w:rFonts w:ascii="Times New Roman" w:hAnsi="Times New Roman"/>
          <w:sz w:val="28"/>
          <w:szCs w:val="28"/>
        </w:rPr>
        <w:t xml:space="preserve">  </w:t>
      </w:r>
      <w:r w:rsidR="007B11B7" w:rsidRPr="007B11B7">
        <w:rPr>
          <w:rFonts w:ascii="Times New Roman" w:hAnsi="Times New Roman"/>
          <w:sz w:val="28"/>
          <w:szCs w:val="28"/>
        </w:rPr>
        <w:t>565</w:t>
      </w:r>
      <w:r w:rsidR="007D45A9" w:rsidRPr="007B11B7">
        <w:rPr>
          <w:rFonts w:ascii="Times New Roman" w:hAnsi="Times New Roman"/>
          <w:sz w:val="28"/>
          <w:szCs w:val="28"/>
        </w:rPr>
        <w:t> </w:t>
      </w:r>
      <w:r w:rsidRPr="007B11B7">
        <w:rPr>
          <w:rFonts w:ascii="Times New Roman" w:hAnsi="Times New Roman"/>
          <w:sz w:val="28"/>
          <w:szCs w:val="28"/>
        </w:rPr>
        <w:t>кв.м.</w:t>
      </w:r>
      <w:r w:rsidR="007B11B7" w:rsidRPr="007B11B7">
        <w:rPr>
          <w:rFonts w:ascii="Times New Roman" w:hAnsi="Times New Roman"/>
          <w:sz w:val="28"/>
          <w:szCs w:val="28"/>
        </w:rPr>
        <w:t>;</w:t>
      </w:r>
    </w:p>
    <w:p w:rsidR="006A742A" w:rsidRPr="007B11B7" w:rsidRDefault="00CF0E1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sz w:val="28"/>
          <w:szCs w:val="28"/>
        </w:rPr>
        <w:t xml:space="preserve">Планшет № </w:t>
      </w:r>
      <w:r w:rsidR="007B11B7" w:rsidRPr="007B11B7">
        <w:rPr>
          <w:rFonts w:ascii="Times New Roman" w:hAnsi="Times New Roman"/>
          <w:sz w:val="28"/>
          <w:szCs w:val="28"/>
        </w:rPr>
        <w:t>2557</w:t>
      </w:r>
    </w:p>
    <w:p w:rsidR="006A742A" w:rsidRPr="007B11B7" w:rsidRDefault="00CF0E18">
      <w:pPr>
        <w:spacing w:before="120" w:after="0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b/>
          <w:sz w:val="28"/>
          <w:szCs w:val="28"/>
        </w:rPr>
        <w:t>Зонирование:</w:t>
      </w:r>
      <w:r w:rsidRPr="007B11B7">
        <w:rPr>
          <w:rFonts w:ascii="Times New Roman" w:hAnsi="Times New Roman"/>
          <w:sz w:val="28"/>
          <w:szCs w:val="28"/>
        </w:rPr>
        <w:t xml:space="preserve"> </w:t>
      </w:r>
      <w:r w:rsidR="007B11B7" w:rsidRPr="007B11B7">
        <w:rPr>
          <w:rFonts w:ascii="Times New Roman" w:hAnsi="Times New Roman"/>
          <w:sz w:val="28"/>
          <w:szCs w:val="28"/>
        </w:rPr>
        <w:t xml:space="preserve">(зона застройки жилыми домами смешанной этажности (Ж-1), </w:t>
      </w:r>
      <w:proofErr w:type="spellStart"/>
      <w:r w:rsidR="007B11B7" w:rsidRPr="007B11B7">
        <w:rPr>
          <w:rFonts w:ascii="Times New Roman" w:hAnsi="Times New Roman"/>
          <w:sz w:val="28"/>
          <w:szCs w:val="28"/>
        </w:rPr>
        <w:t>подзона</w:t>
      </w:r>
      <w:proofErr w:type="spellEnd"/>
      <w:r w:rsidR="007B11B7" w:rsidRPr="007B11B7">
        <w:rPr>
          <w:rFonts w:ascii="Times New Roman" w:hAnsi="Times New Roman"/>
          <w:sz w:val="28"/>
          <w:szCs w:val="28"/>
        </w:rPr>
        <w:t xml:space="preserve"> застройки жилыми домами смешанной этажности ра</w:t>
      </w:r>
      <w:r w:rsidR="007B11B7" w:rsidRPr="007B11B7">
        <w:rPr>
          <w:rFonts w:ascii="Times New Roman" w:hAnsi="Times New Roman"/>
          <w:sz w:val="28"/>
          <w:szCs w:val="28"/>
        </w:rPr>
        <w:t>з</w:t>
      </w:r>
      <w:r w:rsidR="007B11B7" w:rsidRPr="007B11B7">
        <w:rPr>
          <w:rFonts w:ascii="Times New Roman" w:hAnsi="Times New Roman"/>
          <w:sz w:val="28"/>
          <w:szCs w:val="28"/>
        </w:rPr>
        <w:t>личной плотности застройки  (Ж-1.1)).</w:t>
      </w:r>
    </w:p>
    <w:p w:rsidR="007B11B7" w:rsidRPr="007B11B7" w:rsidRDefault="00CF0E18" w:rsidP="007B11B7">
      <w:pPr>
        <w:spacing w:line="240" w:lineRule="atLeast"/>
        <w:jc w:val="both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b/>
          <w:sz w:val="28"/>
          <w:szCs w:val="28"/>
        </w:rPr>
        <w:t xml:space="preserve">Запрос: </w:t>
      </w:r>
      <w:r w:rsidRPr="007B11B7">
        <w:rPr>
          <w:rFonts w:ascii="Times New Roman" w:hAnsi="Times New Roman"/>
          <w:sz w:val="28"/>
          <w:szCs w:val="28"/>
        </w:rPr>
        <w:t xml:space="preserve"> </w:t>
      </w:r>
      <w:r w:rsidR="007B11B7" w:rsidRPr="007B11B7">
        <w:rPr>
          <w:rFonts w:ascii="Times New Roman" w:hAnsi="Times New Roman"/>
          <w:i/>
          <w:sz w:val="28"/>
          <w:szCs w:val="28"/>
        </w:rPr>
        <w:t>«для индивидуального жилищного строительства (2.1)».</w:t>
      </w:r>
    </w:p>
    <w:p w:rsidR="006A742A" w:rsidRPr="007B11B7" w:rsidRDefault="00CF0E18">
      <w:pPr>
        <w:spacing w:before="120" w:after="0"/>
        <w:rPr>
          <w:rFonts w:ascii="Times New Roman" w:hAnsi="Times New Roman"/>
          <w:sz w:val="28"/>
          <w:szCs w:val="28"/>
        </w:rPr>
      </w:pPr>
      <w:r w:rsidRPr="007B11B7">
        <w:rPr>
          <w:rFonts w:ascii="Times New Roman" w:hAnsi="Times New Roman"/>
          <w:b/>
          <w:sz w:val="28"/>
          <w:szCs w:val="28"/>
        </w:rPr>
        <w:t xml:space="preserve">Планируется: </w:t>
      </w:r>
      <w:r w:rsidR="007B11B7" w:rsidRPr="007B11B7">
        <w:rPr>
          <w:rFonts w:ascii="Times New Roman" w:hAnsi="Times New Roman"/>
          <w:b/>
          <w:sz w:val="28"/>
          <w:szCs w:val="28"/>
        </w:rPr>
        <w:t>постановка на кадастровый учет и регистрация земельного участка.</w:t>
      </w:r>
    </w:p>
    <w:p w:rsidR="006A742A" w:rsidRPr="00CF0E18" w:rsidRDefault="007B11B7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5819775" cy="4197870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6350" t="22043" r="47536" b="18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19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42A" w:rsidRDefault="007D45A9">
      <w:r>
        <w:rPr>
          <w:rFonts w:ascii="Times New Roman" w:hAnsi="Times New Roman"/>
          <w:sz w:val="24"/>
          <w:szCs w:val="24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Приложения</w:t>
      </w:r>
      <w:r w:rsidR="00CF0E18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к</w:t>
      </w:r>
      <w:r w:rsidR="00CF0E18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F0E18">
        <w:rPr>
          <w:rFonts w:ascii="Times New Roman" w:hAnsi="Times New Roman"/>
          <w:sz w:val="24"/>
          <w:szCs w:val="24"/>
        </w:rPr>
        <w:t>заявлению</w:t>
      </w:r>
      <w:r w:rsidR="00CF0E18">
        <w:rPr>
          <w:rFonts w:ascii="Times New Roman" w:hAnsi="Times New Roman"/>
          <w:sz w:val="24"/>
          <w:szCs w:val="24"/>
          <w:lang w:val="en-US"/>
        </w:rPr>
        <w:t>:</w:t>
      </w:r>
    </w:p>
    <w:p w:rsidR="006A742A" w:rsidRDefault="006A742A"/>
    <w:sectPr w:rsidR="006A742A" w:rsidSect="006A742A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742A" w:rsidRDefault="006A742A" w:rsidP="006A742A">
      <w:pPr>
        <w:spacing w:after="0" w:line="240" w:lineRule="auto"/>
      </w:pPr>
      <w:r>
        <w:separator/>
      </w:r>
    </w:p>
  </w:endnote>
  <w:endnote w:type="continuationSeparator" w:id="0">
    <w:p w:rsidR="006A742A" w:rsidRDefault="006A742A" w:rsidP="006A74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742A" w:rsidRDefault="00CF0E18" w:rsidP="006A742A">
      <w:pPr>
        <w:spacing w:after="0" w:line="240" w:lineRule="auto"/>
      </w:pPr>
      <w:r w:rsidRPr="006A742A">
        <w:rPr>
          <w:color w:val="000000"/>
        </w:rPr>
        <w:separator/>
      </w:r>
    </w:p>
  </w:footnote>
  <w:footnote w:type="continuationSeparator" w:id="0">
    <w:p w:rsidR="006A742A" w:rsidRDefault="006A742A" w:rsidP="006A74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742A" w:rsidRDefault="006A742A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7D45A9" w:rsidRPr="007D45A9" w:rsidRDefault="007B11B7" w:rsidP="007D45A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07</w:t>
    </w:r>
    <w:r w:rsidR="007D45A9">
      <w:rPr>
        <w:rFonts w:ascii="Times New Roman" w:hAnsi="Times New Roman"/>
        <w:b/>
        <w:sz w:val="24"/>
        <w:szCs w:val="24"/>
      </w:rPr>
      <w:t>.0</w:t>
    </w:r>
    <w:r>
      <w:rPr>
        <w:rFonts w:ascii="Times New Roman" w:hAnsi="Times New Roman"/>
        <w:b/>
        <w:sz w:val="24"/>
        <w:szCs w:val="24"/>
      </w:rPr>
      <w:t>5</w:t>
    </w:r>
    <w:r w:rsidR="007D45A9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05.06</w:t>
    </w:r>
    <w:r w:rsidR="007D45A9">
      <w:rPr>
        <w:rFonts w:ascii="Times New Roman" w:hAnsi="Times New Roman"/>
        <w:b/>
        <w:sz w:val="24"/>
        <w:szCs w:val="24"/>
      </w:rPr>
      <w:t>.2025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A742A"/>
    <w:rsid w:val="002F4480"/>
    <w:rsid w:val="004E61B8"/>
    <w:rsid w:val="006A742A"/>
    <w:rsid w:val="00703BD0"/>
    <w:rsid w:val="007B11B7"/>
    <w:rsid w:val="007D45A9"/>
    <w:rsid w:val="00C63641"/>
    <w:rsid w:val="00CF0E18"/>
    <w:rsid w:val="00E64E43"/>
    <w:rsid w:val="00E840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A742A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6A742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6A742A"/>
    <w:rPr>
      <w:sz w:val="22"/>
      <w:szCs w:val="22"/>
      <w:lang w:eastAsia="en-US"/>
    </w:rPr>
  </w:style>
  <w:style w:type="paragraph" w:styleId="a5">
    <w:name w:val="footer"/>
    <w:basedOn w:val="a"/>
    <w:rsid w:val="006A742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6A742A"/>
    <w:rPr>
      <w:sz w:val="22"/>
      <w:szCs w:val="22"/>
      <w:lang w:eastAsia="en-US"/>
    </w:rPr>
  </w:style>
  <w:style w:type="paragraph" w:styleId="a7">
    <w:name w:val="Balloon Text"/>
    <w:basedOn w:val="a"/>
    <w:rsid w:val="006A742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6A742A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6A742A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6A742A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6A742A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95</Words>
  <Characters>542</Characters>
  <Application>Microsoft Office Word</Application>
  <DocSecurity>0</DocSecurity>
  <Lines>4</Lines>
  <Paragraphs>1</Paragraphs>
  <ScaleCrop>false</ScaleCrop>
  <Company/>
  <LinksUpToDate>false</LinksUpToDate>
  <CharactersWithSpaces>636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6</cp:revision>
  <dcterms:created xsi:type="dcterms:W3CDTF">2025-02-17T07:23:00Z</dcterms:created>
  <dcterms:modified xsi:type="dcterms:W3CDTF">2025-05-05T08:15:00Z</dcterms:modified>
</cp:coreProperties>
</file>